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:rsidR="004B18C5" w:rsidRDefault="004B18C5" w:rsidP="004B18C5"/>
    <w:p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F8321D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F8321D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F8321D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:rsidR="004B18C5" w:rsidRDefault="004B18C5" w:rsidP="004B18C5">
      <w:r>
        <w:fldChar w:fldCharType="end"/>
      </w:r>
    </w:p>
    <w:p w:rsidR="004B18C5" w:rsidRDefault="004B18C5" w:rsidP="00002661">
      <w:pPr>
        <w:pStyle w:val="Titolo2"/>
      </w:pPr>
      <w:bookmarkStart w:id="2" w:name="_Toc448399717"/>
      <w:r>
        <w:br w:type="page"/>
      </w:r>
    </w:p>
    <w:p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962B46" w:rsidRPr="00BC2A0C" w:rsidTr="00042A50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:rsidR="00962B46" w:rsidRPr="00BC2A0C" w:rsidRDefault="00962B46" w:rsidP="00042A50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962B46" w:rsidRPr="00BC2A0C" w:rsidTr="00042A50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BC2A0C" w:rsidRDefault="00962B46" w:rsidP="00042A50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3234B1" w:rsidRDefault="00962B46" w:rsidP="00042A50">
            <w:pPr>
              <w:pStyle w:val="TabIntestazioni"/>
            </w:pPr>
            <w:r w:rsidRPr="003234B1">
              <w:t>2018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3234B1" w:rsidRDefault="00962B46" w:rsidP="00042A50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3234B1" w:rsidRDefault="00962B46" w:rsidP="00042A50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BC2A0C" w:rsidRDefault="00962B46" w:rsidP="00042A50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BC2A0C" w:rsidRDefault="00962B46" w:rsidP="00042A50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3234B1" w:rsidRDefault="00962B46" w:rsidP="00042A50">
            <w:pPr>
              <w:pStyle w:val="TabIntestazioni"/>
            </w:pPr>
            <w:r w:rsidRPr="003234B1">
              <w:t>2018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3234B1" w:rsidRDefault="00962B46" w:rsidP="00042A50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962B46" w:rsidRPr="003234B1" w:rsidRDefault="00962B46" w:rsidP="00042A50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962B46" w:rsidRPr="00997C5D" w:rsidRDefault="00962B46" w:rsidP="00042A50">
            <w:pPr>
              <w:pStyle w:val="TabIntestaSup"/>
            </w:pPr>
            <w:r>
              <w:t>Prodotto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</w:tcPr>
          <w:p w:rsidR="00962B46" w:rsidRPr="00BC2A0C" w:rsidRDefault="00962B46" w:rsidP="00042A50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3,7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3,5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3,6 </w:t>
            </w:r>
          </w:p>
        </w:tc>
        <w:tc>
          <w:tcPr>
            <w:tcW w:w="340" w:type="dxa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</w:tcPr>
          <w:p w:rsidR="00962B46" w:rsidRPr="00903CBB" w:rsidRDefault="00962B46" w:rsidP="00042A50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2,9 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2,5 </w:t>
            </w:r>
          </w:p>
        </w:tc>
        <w:tc>
          <w:tcPr>
            <w:tcW w:w="514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1,8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1,7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903CBB" w:rsidRDefault="00962B46" w:rsidP="00042A50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6,6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6,2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6,2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</w:tcPr>
          <w:p w:rsidR="00962B46" w:rsidRPr="00BC2A0C" w:rsidRDefault="00962B46" w:rsidP="00042A50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4,6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4,5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4,9 </w:t>
            </w:r>
          </w:p>
        </w:tc>
        <w:tc>
          <w:tcPr>
            <w:tcW w:w="340" w:type="dxa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</w:tcPr>
          <w:p w:rsidR="00962B46" w:rsidRPr="00903CBB" w:rsidRDefault="00962B46" w:rsidP="00042A50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0,9 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1,1 </w:t>
            </w:r>
          </w:p>
        </w:tc>
        <w:tc>
          <w:tcPr>
            <w:tcW w:w="514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0,5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C103CD" w:rsidRDefault="00962B46" w:rsidP="00042A50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3,8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0,7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2,4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903CBB" w:rsidRDefault="00962B46" w:rsidP="00042A50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1,6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1,7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</w:tcPr>
          <w:p w:rsidR="00962B46" w:rsidRPr="00C103CD" w:rsidRDefault="00962B46" w:rsidP="00042A50">
            <w:pPr>
              <w:pStyle w:val="TabEtichette"/>
            </w:pPr>
            <w:r w:rsidRPr="00C103CD">
              <w:t xml:space="preserve">  Comunità di Stati Indipendenti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2,4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2,2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2,3 </w:t>
            </w:r>
          </w:p>
        </w:tc>
        <w:tc>
          <w:tcPr>
            <w:tcW w:w="340" w:type="dxa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</w:tcPr>
          <w:p w:rsidR="00962B46" w:rsidRPr="00903CBB" w:rsidRDefault="00962B46" w:rsidP="00042A50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1,5 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1,3 </w:t>
            </w:r>
          </w:p>
        </w:tc>
        <w:tc>
          <w:tcPr>
            <w:tcW w:w="514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1,6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C103CD" w:rsidRDefault="00962B46" w:rsidP="00042A50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e emergenti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6,5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6,3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6,4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903CBB" w:rsidRDefault="00962B46" w:rsidP="00042A50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1,6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</w:tcPr>
          <w:p w:rsidR="00962B46" w:rsidRPr="00C103CD" w:rsidRDefault="00962B46" w:rsidP="00042A50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</w:t>
            </w:r>
            <w:proofErr w:type="spellStart"/>
            <w:r w:rsidRPr="00C103CD">
              <w:t>Afg</w:t>
            </w:r>
            <w:r>
              <w:t>anistan</w:t>
            </w:r>
            <w:proofErr w:type="spellEnd"/>
            <w:r>
              <w:t>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2,4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2,4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3,0 </w:t>
            </w:r>
          </w:p>
        </w:tc>
        <w:tc>
          <w:tcPr>
            <w:tcW w:w="340" w:type="dxa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</w:tcPr>
          <w:p w:rsidR="00962B46" w:rsidRPr="00903CBB" w:rsidRDefault="00962B46" w:rsidP="00042A50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1,7 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1,6 </w:t>
            </w:r>
          </w:p>
        </w:tc>
        <w:tc>
          <w:tcPr>
            <w:tcW w:w="514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1,7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C103CD" w:rsidRDefault="00962B46" w:rsidP="00042A50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3,5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3,6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903CBB" w:rsidRDefault="00962B46" w:rsidP="00042A50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7,3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7,5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7,7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</w:tcPr>
          <w:p w:rsidR="00962B46" w:rsidRDefault="00962B46" w:rsidP="00042A50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1,1 </w:t>
            </w:r>
          </w:p>
        </w:tc>
        <w:tc>
          <w:tcPr>
            <w:tcW w:w="510" w:type="dxa"/>
          </w:tcPr>
          <w:p w:rsidR="00962B46" w:rsidRPr="00310AE2" w:rsidRDefault="00962B46" w:rsidP="00042A50">
            <w:pPr>
              <w:pStyle w:val="TabNumeri"/>
            </w:pPr>
            <w:r w:rsidRPr="00310AE2">
              <w:t xml:space="preserve">2,0 </w:t>
            </w:r>
          </w:p>
        </w:tc>
        <w:tc>
          <w:tcPr>
            <w:tcW w:w="510" w:type="dxa"/>
          </w:tcPr>
          <w:p w:rsidR="00962B46" w:rsidRDefault="00962B46" w:rsidP="00042A50">
            <w:pPr>
              <w:pStyle w:val="TabNumeri"/>
            </w:pPr>
            <w:r w:rsidRPr="00310AE2">
              <w:t xml:space="preserve">2,5 </w:t>
            </w:r>
          </w:p>
        </w:tc>
        <w:tc>
          <w:tcPr>
            <w:tcW w:w="340" w:type="dxa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</w:tcPr>
          <w:p w:rsidR="00962B46" w:rsidRPr="00903CBB" w:rsidRDefault="00962B46" w:rsidP="00042A50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1,3 </w:t>
            </w:r>
          </w:p>
        </w:tc>
        <w:tc>
          <w:tcPr>
            <w:tcW w:w="510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2,5 </w:t>
            </w:r>
          </w:p>
        </w:tc>
        <w:tc>
          <w:tcPr>
            <w:tcW w:w="514" w:type="dxa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2,2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7C2916" w:rsidRDefault="00962B46" w:rsidP="00042A50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234B1" w:rsidRDefault="00962B46" w:rsidP="00042A5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234B1" w:rsidRDefault="00962B46" w:rsidP="00042A5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3234B1" w:rsidRDefault="00962B46" w:rsidP="00042A50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Default="00962B46" w:rsidP="00042A50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2,1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234393" w:rsidRDefault="00962B46" w:rsidP="00042A50">
            <w:pPr>
              <w:pStyle w:val="TabNumeri"/>
            </w:pPr>
            <w:r w:rsidRPr="00234393">
              <w:t xml:space="preserve">2,1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Default="00962B46" w:rsidP="00042A50">
            <w:pPr>
              <w:pStyle w:val="TabNumeri"/>
            </w:pPr>
            <w:r w:rsidRPr="00234393">
              <w:t xml:space="preserve">2,2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9358" w:type="dxa"/>
            <w:gridSpan w:val="9"/>
          </w:tcPr>
          <w:p w:rsidR="00962B46" w:rsidRPr="009100D8" w:rsidRDefault="00962B46" w:rsidP="00042A50">
            <w:pPr>
              <w:pStyle w:val="TabIntestaSup"/>
            </w:pPr>
            <w:r>
              <w:t>Commercio mondiale e tassi di interesse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4,0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4,0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4,0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2,5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3,2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3,8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</w:tcPr>
          <w:p w:rsidR="00962B46" w:rsidRPr="003F3E03" w:rsidRDefault="00962B46" w:rsidP="00042A50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3,2 </w:t>
            </w:r>
          </w:p>
        </w:tc>
        <w:tc>
          <w:tcPr>
            <w:tcW w:w="510" w:type="dxa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3,5 </w:t>
            </w:r>
          </w:p>
        </w:tc>
        <w:tc>
          <w:tcPr>
            <w:tcW w:w="510" w:type="dxa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3,3 </w:t>
            </w:r>
          </w:p>
        </w:tc>
        <w:tc>
          <w:tcPr>
            <w:tcW w:w="340" w:type="dxa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</w:tcPr>
          <w:p w:rsidR="00962B46" w:rsidRPr="00BC2A0C" w:rsidRDefault="00962B46" w:rsidP="00042A50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>Euro</w:t>
            </w:r>
            <w:r>
              <w:t xml:space="preserve"> (f)</w:t>
            </w:r>
          </w:p>
        </w:tc>
        <w:tc>
          <w:tcPr>
            <w:tcW w:w="510" w:type="dxa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-0,3 </w:t>
            </w:r>
          </w:p>
        </w:tc>
        <w:tc>
          <w:tcPr>
            <w:tcW w:w="510" w:type="dxa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-0,3 </w:t>
            </w:r>
          </w:p>
        </w:tc>
        <w:tc>
          <w:tcPr>
            <w:tcW w:w="514" w:type="dxa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0,0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Default="00962B46" w:rsidP="00042A50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5,4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132129" w:rsidRDefault="00962B46" w:rsidP="00042A50">
            <w:pPr>
              <w:pStyle w:val="TabNumeri"/>
            </w:pPr>
            <w:r w:rsidRPr="00132129">
              <w:t xml:space="preserve">4,8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Default="00962B46" w:rsidP="00042A50">
            <w:pPr>
              <w:pStyle w:val="TabNumeri"/>
            </w:pPr>
            <w:r w:rsidRPr="00132129">
              <w:t xml:space="preserve">5,2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CC183E" w:rsidRDefault="00962B46" w:rsidP="00042A50">
            <w:pPr>
              <w:pStyle w:val="TabNumeri"/>
            </w:pPr>
            <w:r w:rsidRPr="00CC183E">
              <w:t xml:space="preserve">0,0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Default="00962B46" w:rsidP="00042A50">
            <w:pPr>
              <w:pStyle w:val="TabNumeri"/>
            </w:pPr>
            <w:r w:rsidRPr="00CC183E">
              <w:t xml:space="preserve">0,1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9358" w:type="dxa"/>
            <w:gridSpan w:val="9"/>
          </w:tcPr>
          <w:p w:rsidR="00962B46" w:rsidRPr="009100D8" w:rsidRDefault="00962B46" w:rsidP="00042A50">
            <w:pPr>
              <w:pStyle w:val="TabIntestaSup"/>
            </w:pPr>
            <w:r>
              <w:t>Prezzi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6129FC" w:rsidRDefault="00962B46" w:rsidP="00042A5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6129FC" w:rsidRDefault="00962B46" w:rsidP="00042A5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6129FC" w:rsidRDefault="00962B46" w:rsidP="00042A50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6129FC" w:rsidRDefault="00962B46" w:rsidP="00042A5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6129FC" w:rsidRDefault="00962B46" w:rsidP="00042A50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Pr="006129FC" w:rsidRDefault="00962B46" w:rsidP="00042A50">
            <w:pPr>
              <w:pStyle w:val="TabNumeri"/>
            </w:pP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auto"/>
          </w:tcPr>
          <w:p w:rsidR="00962B46" w:rsidRPr="00BC2A0C" w:rsidRDefault="00962B46" w:rsidP="00042A50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:rsidR="00962B46" w:rsidRPr="00E631B7" w:rsidRDefault="00962B46" w:rsidP="00042A50">
            <w:pPr>
              <w:pStyle w:val="TabNumeri"/>
            </w:pPr>
            <w:r w:rsidRPr="00E631B7">
              <w:t xml:space="preserve">29,9 </w:t>
            </w:r>
          </w:p>
        </w:tc>
        <w:tc>
          <w:tcPr>
            <w:tcW w:w="510" w:type="dxa"/>
            <w:shd w:val="clear" w:color="auto" w:fill="auto"/>
          </w:tcPr>
          <w:p w:rsidR="00962B46" w:rsidRPr="00E631B7" w:rsidRDefault="00962B46" w:rsidP="00042A50">
            <w:pPr>
              <w:pStyle w:val="TabNumeri"/>
            </w:pPr>
            <w:r w:rsidRPr="00E631B7">
              <w:t xml:space="preserve">-14,1 </w:t>
            </w:r>
          </w:p>
        </w:tc>
        <w:tc>
          <w:tcPr>
            <w:tcW w:w="510" w:type="dxa"/>
            <w:shd w:val="clear" w:color="auto" w:fill="auto"/>
          </w:tcPr>
          <w:p w:rsidR="00962B46" w:rsidRPr="00E631B7" w:rsidRDefault="00962B46" w:rsidP="00042A50">
            <w:pPr>
              <w:pStyle w:val="TabNumeri"/>
            </w:pPr>
            <w:r w:rsidRPr="00E631B7">
              <w:t xml:space="preserve">-0,4 </w:t>
            </w:r>
          </w:p>
        </w:tc>
        <w:tc>
          <w:tcPr>
            <w:tcW w:w="340" w:type="dxa"/>
            <w:shd w:val="clear" w:color="auto" w:fill="auto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:rsidR="00962B46" w:rsidRPr="00BC2A0C" w:rsidRDefault="00962B46" w:rsidP="00042A50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:rsidR="00962B46" w:rsidRPr="00AB59AA" w:rsidRDefault="00962B46" w:rsidP="00042A50">
            <w:pPr>
              <w:pStyle w:val="TabNumeri"/>
            </w:pPr>
            <w:r w:rsidRPr="00AB59AA">
              <w:t xml:space="preserve">2,0 </w:t>
            </w:r>
          </w:p>
        </w:tc>
        <w:tc>
          <w:tcPr>
            <w:tcW w:w="510" w:type="dxa"/>
            <w:shd w:val="clear" w:color="auto" w:fill="auto"/>
          </w:tcPr>
          <w:p w:rsidR="00962B46" w:rsidRPr="00AB59AA" w:rsidRDefault="00962B46" w:rsidP="00042A50">
            <w:pPr>
              <w:pStyle w:val="TabNumeri"/>
            </w:pPr>
            <w:r w:rsidRPr="00AB59AA">
              <w:t xml:space="preserve">1,7 </w:t>
            </w:r>
          </w:p>
        </w:tc>
        <w:tc>
          <w:tcPr>
            <w:tcW w:w="514" w:type="dxa"/>
            <w:shd w:val="clear" w:color="auto" w:fill="auto"/>
          </w:tcPr>
          <w:p w:rsidR="00962B46" w:rsidRPr="00AB59AA" w:rsidRDefault="00962B46" w:rsidP="00042A50">
            <w:pPr>
              <w:pStyle w:val="TabNumeri"/>
            </w:pPr>
            <w:r w:rsidRPr="00AB59AA">
              <w:t xml:space="preserve">2,0 </w:t>
            </w:r>
          </w:p>
        </w:tc>
      </w:tr>
      <w:tr w:rsidR="00962B46" w:rsidRPr="00BC2A0C" w:rsidTr="00042A5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E631B7" w:rsidRDefault="00962B46" w:rsidP="00042A50">
            <w:pPr>
              <w:pStyle w:val="TabNumeri"/>
            </w:pPr>
            <w:r w:rsidRPr="00E631B7">
              <w:t xml:space="preserve">1,9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E631B7" w:rsidRDefault="00962B46" w:rsidP="00042A50">
            <w:pPr>
              <w:pStyle w:val="TabNumeri"/>
            </w:pPr>
            <w:r w:rsidRPr="00E631B7">
              <w:t xml:space="preserve">-2,7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Default="00962B46" w:rsidP="00042A50">
            <w:pPr>
              <w:pStyle w:val="TabNumeri"/>
            </w:pPr>
            <w:r w:rsidRPr="00E631B7">
              <w:t xml:space="preserve">1,2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62B46" w:rsidRPr="00BC2A0C" w:rsidRDefault="00962B46" w:rsidP="00042A50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AB59AA" w:rsidRDefault="00962B46" w:rsidP="00042A50">
            <w:pPr>
              <w:pStyle w:val="TabNumeri"/>
            </w:pPr>
            <w:r w:rsidRPr="00AB59AA">
              <w:t xml:space="preserve">4,9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62B46" w:rsidRPr="00AB59AA" w:rsidRDefault="00962B46" w:rsidP="00042A50">
            <w:pPr>
              <w:pStyle w:val="TabNumeri"/>
            </w:pPr>
            <w:r w:rsidRPr="00AB59AA">
              <w:t xml:space="preserve">5,1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62B46" w:rsidRDefault="00962B46" w:rsidP="00042A50">
            <w:pPr>
              <w:pStyle w:val="TabNumeri"/>
            </w:pPr>
            <w:r w:rsidRPr="00AB59AA">
              <w:t xml:space="preserve">4,6 </w:t>
            </w:r>
          </w:p>
        </w:tc>
      </w:tr>
      <w:tr w:rsidR="00962B46" w:rsidRPr="00C734E8" w:rsidTr="00042A50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:rsidR="00962B46" w:rsidRPr="00860AE6" w:rsidRDefault="00962B46" w:rsidP="00042A50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</w:t>
            </w:r>
            <w:r w:rsidRPr="00860AE6">
              <w:t>. (f) LIBOR (</w:t>
            </w:r>
            <w:proofErr w:type="spellStart"/>
            <w:r w:rsidRPr="00860AE6">
              <w:t>London</w:t>
            </w:r>
            <w:proofErr w:type="spellEnd"/>
            <w:r w:rsidRPr="00860AE6">
              <w:t xml:space="preserve"> </w:t>
            </w:r>
            <w:proofErr w:type="spellStart"/>
            <w:r w:rsidRPr="00860AE6">
              <w:t>interbank</w:t>
            </w:r>
            <w:proofErr w:type="spellEnd"/>
            <w:r w:rsidRPr="00860AE6">
              <w:t xml:space="preserve"> </w:t>
            </w:r>
            <w:proofErr w:type="spellStart"/>
            <w:r w:rsidRPr="00860AE6">
              <w:t>offered</w:t>
            </w:r>
            <w:proofErr w:type="spellEnd"/>
            <w:r w:rsidRPr="00860AE6">
              <w:t xml:space="preserve"> rate), tasso di interesse percentuale: sui depositi a 6 mesi in U.S.$; sui depositi a 6 mesi in yen; sui depositi a 3 mesi in euro. </w:t>
            </w:r>
          </w:p>
          <w:p w:rsidR="00962B46" w:rsidRPr="00BC2A0C" w:rsidRDefault="00962B46" w:rsidP="00042A50">
            <w:pPr>
              <w:pStyle w:val="TabNoteSuperiori"/>
              <w:rPr>
                <w:lang w:val="en-US"/>
              </w:rPr>
            </w:pPr>
            <w:r w:rsidRPr="00860AE6">
              <w:rPr>
                <w:lang w:val="en-GB"/>
              </w:rPr>
              <w:t xml:space="preserve">IMF, World Economic Outlook, 21 </w:t>
            </w:r>
            <w:proofErr w:type="spellStart"/>
            <w:r w:rsidRPr="00860AE6">
              <w:rPr>
                <w:lang w:val="en-GB"/>
              </w:rPr>
              <w:t>gennaio</w:t>
            </w:r>
            <w:proofErr w:type="spellEnd"/>
            <w:r w:rsidRPr="00860AE6">
              <w:rPr>
                <w:lang w:val="en-GB"/>
              </w:rPr>
              <w:t xml:space="preserve"> </w:t>
            </w:r>
            <w:r w:rsidRPr="00860AE6">
              <w:rPr>
                <w:lang w:val="en-US"/>
              </w:rPr>
              <w:t>2019</w:t>
            </w:r>
          </w:p>
        </w:tc>
      </w:tr>
    </w:tbl>
    <w:p w:rsidR="00E40A1B" w:rsidRDefault="00E40A1B" w:rsidP="00E40A1B">
      <w:r>
        <w:t xml:space="preserve">Ancora </w:t>
      </w:r>
    </w:p>
    <w:p w:rsidR="00E40A1B" w:rsidRPr="007862B1" w:rsidRDefault="00E40A1B" w:rsidP="00E40A1B"/>
    <w:p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:rsidR="00EB042A" w:rsidRPr="00962B46" w:rsidRDefault="00EB042A" w:rsidP="00EB042A"/>
    <w:tbl>
      <w:tblPr>
        <w:tblStyle w:val="Grigliatabella"/>
        <w:tblpPr w:topFromText="425" w:bottomFromText="425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7A1DD2" w:rsidRPr="002B550F" w:rsidTr="007A1DD2">
        <w:tc>
          <w:tcPr>
            <w:tcW w:w="9356" w:type="dxa"/>
          </w:tcPr>
          <w:p w:rsidR="007A1DD2" w:rsidRPr="002B550F" w:rsidRDefault="007A1DD2" w:rsidP="007A1DD2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7A1DD2" w:rsidRPr="002B550F" w:rsidTr="007A1DD2">
        <w:tc>
          <w:tcPr>
            <w:tcW w:w="9356" w:type="dxa"/>
          </w:tcPr>
          <w:p w:rsidR="007A1DD2" w:rsidRPr="004C3A94" w:rsidRDefault="007A1DD2" w:rsidP="007A1DD2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5B2D84D" wp14:editId="0920AD82">
                  <wp:extent cx="5905500" cy="19812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DD2" w:rsidRPr="00BC439F" w:rsidTr="007A1DD2">
        <w:tc>
          <w:tcPr>
            <w:tcW w:w="9356" w:type="dxa"/>
          </w:tcPr>
          <w:p w:rsidR="007A1DD2" w:rsidRDefault="007A1DD2" w:rsidP="007A1DD2">
            <w:pPr>
              <w:pStyle w:val="Fineoggettoword"/>
            </w:pPr>
          </w:p>
          <w:p w:rsidR="007A1DD2" w:rsidRPr="007C05D9" w:rsidRDefault="007A1DD2" w:rsidP="007A1DD2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6</w:t>
            </w:r>
            <w:r w:rsidRPr="007C05D9">
              <w:t xml:space="preserve"> marzo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C734E8">
              <w:rPr>
                <w:noProof/>
                <w:lang w:val="en-US"/>
              </w:rPr>
              <w:t>2019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p w:rsidR="00EB042A" w:rsidRDefault="00EB042A" w:rsidP="00EB042A">
      <w:r>
        <w:t>ancora</w:t>
      </w:r>
    </w:p>
    <w:p w:rsidR="00EB042A" w:rsidRPr="00E40A1B" w:rsidRDefault="00EB042A" w:rsidP="00EB042A"/>
    <w:p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:rsidR="00E40A1B" w:rsidRPr="00A30C67" w:rsidRDefault="00E40A1B" w:rsidP="00E40A1B">
      <w:pPr>
        <w:rPr>
          <w:lang w:val="en-US"/>
        </w:rPr>
      </w:pPr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6A5F7D" w:rsidTr="006317B1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Titolo"/>
            </w:pPr>
            <w:r>
              <w:t>Proiezioni macro economiche per l’area dell’euro.</w:t>
            </w:r>
          </w:p>
        </w:tc>
      </w:tr>
      <w:tr w:rsidR="006A5F7D" w:rsidRPr="00DD211F" w:rsidTr="006317B1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:rsidR="006A5F7D" w:rsidRPr="00DD211F" w:rsidRDefault="006A5F7D" w:rsidP="006317B1">
            <w:pPr>
              <w:pStyle w:val="TabIntestazioni"/>
            </w:pPr>
          </w:p>
        </w:tc>
        <w:tc>
          <w:tcPr>
            <w:tcW w:w="737" w:type="dxa"/>
            <w:noWrap/>
          </w:tcPr>
          <w:p w:rsidR="006A5F7D" w:rsidRPr="00DD211F" w:rsidRDefault="006A5F7D" w:rsidP="006317B1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6A5F7D" w:rsidRPr="00DD211F" w:rsidRDefault="006A5F7D" w:rsidP="006317B1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6A5F7D" w:rsidRPr="00DD211F" w:rsidRDefault="006A5F7D" w:rsidP="006317B1">
            <w:pPr>
              <w:pStyle w:val="TabIntestazioni"/>
            </w:pPr>
            <w:r>
              <w:t>2020</w:t>
            </w:r>
          </w:p>
        </w:tc>
        <w:tc>
          <w:tcPr>
            <w:tcW w:w="510" w:type="dxa"/>
            <w:noWrap/>
          </w:tcPr>
          <w:p w:rsidR="006A5F7D" w:rsidRPr="00DD211F" w:rsidRDefault="006A5F7D" w:rsidP="006317B1">
            <w:pPr>
              <w:pStyle w:val="TabIntestazioni"/>
            </w:pPr>
          </w:p>
        </w:tc>
        <w:tc>
          <w:tcPr>
            <w:tcW w:w="2211" w:type="dxa"/>
          </w:tcPr>
          <w:p w:rsidR="006A5F7D" w:rsidRPr="00DD211F" w:rsidRDefault="006A5F7D" w:rsidP="006317B1">
            <w:pPr>
              <w:pStyle w:val="TabIntestazioni"/>
            </w:pPr>
          </w:p>
        </w:tc>
        <w:tc>
          <w:tcPr>
            <w:tcW w:w="737" w:type="dxa"/>
          </w:tcPr>
          <w:p w:rsidR="006A5F7D" w:rsidRPr="00DD211F" w:rsidRDefault="006A5F7D" w:rsidP="006317B1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6A5F7D" w:rsidRPr="00DD211F" w:rsidRDefault="006A5F7D" w:rsidP="006317B1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6A5F7D" w:rsidRPr="00DD211F" w:rsidRDefault="006A5F7D" w:rsidP="006317B1">
            <w:pPr>
              <w:pStyle w:val="TabIntestazioni"/>
            </w:pPr>
            <w:r>
              <w:t>2020</w:t>
            </w:r>
          </w:p>
        </w:tc>
      </w:tr>
      <w:tr w:rsidR="006A5F7D" w:rsidTr="006317B1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:rsidR="006A5F7D" w:rsidRDefault="006A5F7D" w:rsidP="006317B1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:rsidR="006A5F7D" w:rsidRDefault="006A5F7D" w:rsidP="006317B1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6A5F7D" w:rsidRDefault="006A5F7D" w:rsidP="006317B1">
            <w:pPr>
              <w:pStyle w:val="TabNumeri"/>
            </w:pPr>
          </w:p>
        </w:tc>
      </w:tr>
      <w:tr w:rsidR="006A5F7D" w:rsidTr="006317B1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6A5F7D" w:rsidRPr="00233F5C" w:rsidRDefault="006A5F7D" w:rsidP="006317B1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1,9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1,1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1,6</w:t>
            </w:r>
          </w:p>
        </w:tc>
        <w:tc>
          <w:tcPr>
            <w:tcW w:w="510" w:type="dxa"/>
            <w:noWrap/>
          </w:tcPr>
          <w:p w:rsidR="006A5F7D" w:rsidRPr="000770A1" w:rsidRDefault="006A5F7D" w:rsidP="006317B1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6A5F7D" w:rsidRPr="00233F5C" w:rsidRDefault="006A5F7D" w:rsidP="006317B1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3,0</w:t>
            </w:r>
          </w:p>
        </w:tc>
        <w:tc>
          <w:tcPr>
            <w:tcW w:w="737" w:type="dxa"/>
          </w:tcPr>
          <w:p w:rsidR="006A5F7D" w:rsidRPr="00C66E81" w:rsidRDefault="006A5F7D" w:rsidP="006317B1">
            <w:pPr>
              <w:pStyle w:val="TabNumeri"/>
            </w:pPr>
            <w:r w:rsidRPr="00C66E81">
              <w:t>2,4</w:t>
            </w:r>
          </w:p>
        </w:tc>
        <w:tc>
          <w:tcPr>
            <w:tcW w:w="737" w:type="dxa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2,3</w:t>
            </w:r>
          </w:p>
        </w:tc>
      </w:tr>
      <w:tr w:rsidR="006A5F7D" w:rsidTr="006317B1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6A5F7D" w:rsidRPr="00233F5C" w:rsidRDefault="006A5F7D" w:rsidP="006317B1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1,6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6A5F7D" w:rsidRPr="000770A1" w:rsidRDefault="006A5F7D" w:rsidP="006317B1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6A5F7D" w:rsidRPr="00233F5C" w:rsidRDefault="006A5F7D" w:rsidP="006317B1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1,4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6A5F7D" w:rsidRPr="00C66E81" w:rsidRDefault="006A5F7D" w:rsidP="006317B1">
            <w:pPr>
              <w:pStyle w:val="TabNumeri"/>
            </w:pPr>
            <w:r w:rsidRPr="00C66E81">
              <w:t>0,7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0,6</w:t>
            </w:r>
          </w:p>
        </w:tc>
      </w:tr>
      <w:tr w:rsidR="006A5F7D" w:rsidTr="006317B1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6A5F7D" w:rsidRPr="00233F5C" w:rsidRDefault="006A5F7D" w:rsidP="006317B1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1,1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1,7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1,6</w:t>
            </w:r>
          </w:p>
        </w:tc>
        <w:tc>
          <w:tcPr>
            <w:tcW w:w="510" w:type="dxa"/>
            <w:noWrap/>
          </w:tcPr>
          <w:p w:rsidR="006A5F7D" w:rsidRPr="000770A1" w:rsidRDefault="006A5F7D" w:rsidP="006317B1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6A5F7D" w:rsidRPr="00233F5C" w:rsidRDefault="006A5F7D" w:rsidP="006317B1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8,2</w:t>
            </w:r>
          </w:p>
        </w:tc>
        <w:tc>
          <w:tcPr>
            <w:tcW w:w="737" w:type="dxa"/>
          </w:tcPr>
          <w:p w:rsidR="006A5F7D" w:rsidRPr="00C66E81" w:rsidRDefault="006A5F7D" w:rsidP="006317B1">
            <w:pPr>
              <w:pStyle w:val="TabNumeri"/>
            </w:pPr>
            <w:r w:rsidRPr="00C66E81">
              <w:t>7,9</w:t>
            </w:r>
          </w:p>
        </w:tc>
        <w:tc>
          <w:tcPr>
            <w:tcW w:w="737" w:type="dxa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7,7</w:t>
            </w:r>
          </w:p>
        </w:tc>
      </w:tr>
      <w:tr w:rsidR="006A5F7D" w:rsidTr="006317B1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6A5F7D" w:rsidRPr="00233F5C" w:rsidRDefault="006A5F7D" w:rsidP="006317B1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3,3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2,1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2,4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6A5F7D" w:rsidRPr="000770A1" w:rsidRDefault="006A5F7D" w:rsidP="006317B1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6A5F7D" w:rsidRPr="00233F5C" w:rsidRDefault="006A5F7D" w:rsidP="006317B1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1,7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6A5F7D" w:rsidRPr="00C66E81" w:rsidRDefault="006A5F7D" w:rsidP="006317B1">
            <w:pPr>
              <w:pStyle w:val="TabNumeri"/>
            </w:pPr>
            <w:r w:rsidRPr="00C66E81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1,5</w:t>
            </w:r>
          </w:p>
        </w:tc>
      </w:tr>
      <w:tr w:rsidR="006A5F7D" w:rsidTr="006317B1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6A5F7D" w:rsidRPr="00233F5C" w:rsidRDefault="006A5F7D" w:rsidP="006317B1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2,8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2,8</w:t>
            </w:r>
          </w:p>
        </w:tc>
        <w:tc>
          <w:tcPr>
            <w:tcW w:w="737" w:type="dxa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3,6</w:t>
            </w:r>
          </w:p>
        </w:tc>
        <w:tc>
          <w:tcPr>
            <w:tcW w:w="510" w:type="dxa"/>
            <w:noWrap/>
          </w:tcPr>
          <w:p w:rsidR="006A5F7D" w:rsidRPr="000770A1" w:rsidRDefault="006A5F7D" w:rsidP="006317B1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6A5F7D" w:rsidRPr="00233F5C" w:rsidRDefault="006A5F7D" w:rsidP="006317B1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0,5</w:t>
            </w:r>
          </w:p>
        </w:tc>
        <w:tc>
          <w:tcPr>
            <w:tcW w:w="737" w:type="dxa"/>
          </w:tcPr>
          <w:p w:rsidR="006A5F7D" w:rsidRPr="00C66E81" w:rsidRDefault="006A5F7D" w:rsidP="006317B1">
            <w:pPr>
              <w:pStyle w:val="TabNumeri"/>
            </w:pPr>
            <w:r w:rsidRPr="00C66E81">
              <w:t>1,0</w:t>
            </w:r>
          </w:p>
        </w:tc>
        <w:tc>
          <w:tcPr>
            <w:tcW w:w="737" w:type="dxa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1,0</w:t>
            </w:r>
          </w:p>
        </w:tc>
      </w:tr>
      <w:tr w:rsidR="006A5F7D" w:rsidTr="006317B1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6A5F7D" w:rsidRDefault="006A5F7D" w:rsidP="006317B1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2,7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6A5F7D" w:rsidRPr="00F91714" w:rsidRDefault="006A5F7D" w:rsidP="006317B1">
            <w:pPr>
              <w:pStyle w:val="TabNumeri"/>
            </w:pPr>
            <w:r w:rsidRPr="00F91714">
              <w:t>3,7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6A5F7D" w:rsidRDefault="006A5F7D" w:rsidP="006317B1">
            <w:pPr>
              <w:pStyle w:val="TabNumeri"/>
            </w:pPr>
            <w:r w:rsidRPr="00F91714">
              <w:t>4,1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6A5F7D" w:rsidRPr="000770A1" w:rsidRDefault="006A5F7D" w:rsidP="006317B1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6A5F7D" w:rsidRDefault="006A5F7D" w:rsidP="006317B1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6A5F7D" w:rsidRPr="00C66E81" w:rsidRDefault="006A5F7D" w:rsidP="006317B1">
            <w:pPr>
              <w:pStyle w:val="TabNumeri"/>
            </w:pPr>
            <w:r w:rsidRPr="00C66E81">
              <w:t>85,0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6A5F7D" w:rsidRPr="00C66E81" w:rsidRDefault="006A5F7D" w:rsidP="006317B1">
            <w:pPr>
              <w:pStyle w:val="TabNumeri"/>
            </w:pPr>
            <w:r w:rsidRPr="00C66E81">
              <w:t>83,8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6A5F7D" w:rsidRDefault="006A5F7D" w:rsidP="006317B1">
            <w:pPr>
              <w:pStyle w:val="TabNumeri"/>
            </w:pPr>
            <w:r w:rsidRPr="00C66E81">
              <w:t>82,3</w:t>
            </w:r>
          </w:p>
        </w:tc>
      </w:tr>
      <w:tr w:rsidR="006A5F7D" w:rsidRPr="006A5F7D" w:rsidTr="006317B1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:rsidR="006A5F7D" w:rsidRPr="00D76DB6" w:rsidRDefault="006A5F7D" w:rsidP="006317B1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:rsidR="006A5F7D" w:rsidRPr="00C734E8" w:rsidRDefault="006A5F7D" w:rsidP="006317B1">
            <w:pPr>
              <w:pStyle w:val="TabNoteInferiori"/>
            </w:pPr>
            <w:r w:rsidRPr="00C734E8">
              <w:t xml:space="preserve">Fonte: </w:t>
            </w:r>
            <w:proofErr w:type="spellStart"/>
            <w:r w:rsidRPr="00C734E8">
              <w:t>European</w:t>
            </w:r>
            <w:proofErr w:type="spellEnd"/>
            <w:r w:rsidRPr="00C734E8">
              <w:t xml:space="preserve"> Central Bank, ECB </w:t>
            </w:r>
            <w:proofErr w:type="spellStart"/>
            <w:r w:rsidRPr="00C734E8">
              <w:t>macroeconomic</w:t>
            </w:r>
            <w:proofErr w:type="spellEnd"/>
            <w:r w:rsidRPr="00C734E8">
              <w:t xml:space="preserve"> </w:t>
            </w:r>
            <w:proofErr w:type="spellStart"/>
            <w:r w:rsidRPr="00C734E8">
              <w:t>projections</w:t>
            </w:r>
            <w:proofErr w:type="spellEnd"/>
            <w:r w:rsidRPr="00C734E8">
              <w:t xml:space="preserve"> for the euro area, 7 marzo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DATE  \@ "yyyy"  \* MERGEFORMAT </w:instrText>
            </w:r>
            <w:r>
              <w:rPr>
                <w:lang w:val="en-US"/>
              </w:rPr>
              <w:fldChar w:fldCharType="separate"/>
            </w:r>
            <w:r w:rsidR="00C734E8">
              <w:rPr>
                <w:noProof/>
                <w:lang w:val="en-US"/>
              </w:rPr>
              <w:t>2019</w:t>
            </w:r>
            <w:r>
              <w:rPr>
                <w:lang w:val="en-US"/>
              </w:rPr>
              <w:fldChar w:fldCharType="end"/>
            </w:r>
          </w:p>
        </w:tc>
      </w:tr>
    </w:tbl>
    <w:p w:rsidR="003E1102" w:rsidRDefault="003E1102" w:rsidP="003E1102">
      <w:r>
        <w:t>ancora</w:t>
      </w:r>
    </w:p>
    <w:p w:rsidR="00E40A1B" w:rsidRDefault="00E40A1B" w:rsidP="00E40A1B"/>
    <w:p w:rsidR="00FC22A8" w:rsidRDefault="00FC22A8" w:rsidP="00E40A1B">
      <w:r>
        <w:br w:type="page"/>
      </w:r>
    </w:p>
    <w:p w:rsidR="00FC22A8" w:rsidRDefault="00FC22A8" w:rsidP="00E40A1B"/>
    <w:tbl>
      <w:tblPr>
        <w:tblStyle w:val="Grigliatabella"/>
        <w:tblpPr w:topFromText="425" w:bottomFromText="425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FC22A8" w:rsidRPr="002B550F" w:rsidTr="006317B1">
        <w:tc>
          <w:tcPr>
            <w:tcW w:w="9356" w:type="dxa"/>
          </w:tcPr>
          <w:p w:rsidR="00FC22A8" w:rsidRPr="002B550F" w:rsidRDefault="00FC22A8" w:rsidP="006317B1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</w:t>
            </w:r>
          </w:p>
        </w:tc>
      </w:tr>
      <w:tr w:rsidR="00FC22A8" w:rsidRPr="002B550F" w:rsidTr="006317B1">
        <w:tc>
          <w:tcPr>
            <w:tcW w:w="9356" w:type="dxa"/>
          </w:tcPr>
          <w:p w:rsidR="00FC22A8" w:rsidRPr="00674C12" w:rsidRDefault="00FC22A8" w:rsidP="006317B1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58282BD5" wp14:editId="18266FC2">
                  <wp:extent cx="5906135" cy="1795145"/>
                  <wp:effectExtent l="0" t="0" r="0" b="0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6135" cy="179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22A8" w:rsidRPr="007862B1" w:rsidTr="006317B1">
        <w:tc>
          <w:tcPr>
            <w:tcW w:w="9356" w:type="dxa"/>
          </w:tcPr>
          <w:p w:rsidR="00FC22A8" w:rsidRPr="00860890" w:rsidRDefault="00FC22A8" w:rsidP="006317B1">
            <w:pPr>
              <w:pStyle w:val="TabNoteSuperiori"/>
            </w:pPr>
            <w:r w:rsidRPr="00860890">
              <w:t xml:space="preserve">Commissione europea,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forecasts</w:t>
            </w:r>
            <w:proofErr w:type="spellEnd"/>
            <w:r>
              <w:t>,</w:t>
            </w:r>
            <w:r w:rsidRPr="00860890">
              <w:t xml:space="preserve"> </w:t>
            </w:r>
            <w:r>
              <w:t xml:space="preserve">7 febbraio </w:t>
            </w:r>
            <w:r w:rsidRPr="00A34906">
              <w:rPr>
                <w:lang w:val="en-US"/>
              </w:rPr>
              <w:fldChar w:fldCharType="begin"/>
            </w:r>
            <w:r w:rsidRPr="00A34906">
              <w:rPr>
                <w:lang w:val="en-US"/>
              </w:rPr>
              <w:instrText xml:space="preserve"> DATE  \@ "yyyy"  \* MERGEFORMAT </w:instrText>
            </w:r>
            <w:r w:rsidRPr="00A34906">
              <w:rPr>
                <w:lang w:val="en-US"/>
              </w:rPr>
              <w:fldChar w:fldCharType="separate"/>
            </w:r>
            <w:r w:rsidR="00C734E8">
              <w:rPr>
                <w:noProof/>
                <w:lang w:val="en-US"/>
              </w:rPr>
              <w:t>2019</w:t>
            </w:r>
            <w:r w:rsidRPr="00A34906">
              <w:rPr>
                <w:lang w:val="en-US"/>
              </w:rPr>
              <w:fldChar w:fldCharType="end"/>
            </w:r>
          </w:p>
        </w:tc>
      </w:tr>
    </w:tbl>
    <w:p w:rsidR="00FC22A8" w:rsidRDefault="00FC22A8" w:rsidP="00E40A1B">
      <w:r>
        <w:t>ancora</w:t>
      </w:r>
    </w:p>
    <w:p w:rsidR="00FC22A8" w:rsidRPr="00E40A1B" w:rsidRDefault="00FC22A8" w:rsidP="00E40A1B"/>
    <w:p w:rsidR="00E40A1B" w:rsidRPr="00E40A1B" w:rsidRDefault="00E40A1B" w:rsidP="00E40A1B">
      <w:pPr>
        <w:spacing w:line="240" w:lineRule="auto"/>
        <w:ind w:firstLine="0"/>
        <w:jc w:val="left"/>
      </w:pPr>
      <w:r w:rsidRPr="00E40A1B">
        <w:br w:type="page"/>
      </w:r>
    </w:p>
    <w:p w:rsidR="00F81CE8" w:rsidRDefault="00CF2079" w:rsidP="00F81CE8">
      <w:pPr>
        <w:pStyle w:val="Titolo2"/>
      </w:pPr>
      <w:bookmarkStart w:id="5" w:name="_Toc448399721"/>
      <w:bookmarkStart w:id="6" w:name="_Toc509407740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5"/>
      <w:bookmarkEnd w:id="6"/>
    </w:p>
    <w:p w:rsidR="002958B5" w:rsidRDefault="002958B5" w:rsidP="002958B5"/>
    <w:tbl>
      <w:tblPr>
        <w:tblpPr w:topFromText="284"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2958B5" w:rsidTr="006F74C6">
        <w:tc>
          <w:tcPr>
            <w:tcW w:w="9356" w:type="dxa"/>
          </w:tcPr>
          <w:p w:rsidR="002958B5" w:rsidRDefault="002958B5" w:rsidP="006F74C6">
            <w:pPr>
              <w:pStyle w:val="FigTitolo"/>
            </w:pPr>
            <w:r>
              <w:t>Prodotto interno lordo, valori concatenati in milioni di euro, anno di riferimento 2010  e variazioni percentuali annuali.</w:t>
            </w:r>
          </w:p>
        </w:tc>
      </w:tr>
      <w:tr w:rsidR="002958B5" w:rsidTr="006F74C6">
        <w:tc>
          <w:tcPr>
            <w:tcW w:w="9356" w:type="dxa"/>
          </w:tcPr>
          <w:p w:rsidR="002958B5" w:rsidRPr="002A23F1" w:rsidRDefault="002958B5" w:rsidP="006F74C6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D2AE175" wp14:editId="311809EA">
                  <wp:extent cx="5904000" cy="2960280"/>
                  <wp:effectExtent l="0" t="0" r="0" b="0"/>
                  <wp:docPr id="45" name="Immagin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0" cy="296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8B5" w:rsidTr="006F74C6">
        <w:tc>
          <w:tcPr>
            <w:tcW w:w="9356" w:type="dxa"/>
          </w:tcPr>
          <w:p w:rsidR="002958B5" w:rsidRDefault="002958B5" w:rsidP="006F74C6">
            <w:pPr>
              <w:pStyle w:val="TabNoteSuperiori"/>
            </w:pPr>
            <w:r>
              <w:t>Fonte: Istat, Pil e indebitamento AP.</w:t>
            </w:r>
          </w:p>
        </w:tc>
      </w:tr>
    </w:tbl>
    <w:p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:rsidR="002958B5" w:rsidRDefault="002958B5" w:rsidP="002958B5"/>
    <w:p w:rsidR="002958B5" w:rsidRDefault="002958B5" w:rsidP="002958B5">
      <w:r>
        <w:br w:type="page"/>
      </w:r>
    </w:p>
    <w:p w:rsidR="00E0114B" w:rsidRDefault="00E0114B" w:rsidP="003D7D2C"/>
    <w:tbl>
      <w:tblPr>
        <w:tblpPr w:topFromText="284" w:bottomFromText="284" w:tblpXSpec="center" w:tblpYSpec="bottom"/>
        <w:tblOverlap w:val="never"/>
        <w:tblW w:w="935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021"/>
        <w:gridCol w:w="340"/>
        <w:gridCol w:w="1021"/>
        <w:gridCol w:w="340"/>
        <w:gridCol w:w="1021"/>
        <w:gridCol w:w="340"/>
        <w:gridCol w:w="1021"/>
        <w:gridCol w:w="340"/>
        <w:gridCol w:w="1021"/>
        <w:gridCol w:w="342"/>
      </w:tblGrid>
      <w:tr w:rsidR="00042A50" w:rsidTr="002958B5">
        <w:trPr>
          <w:cantSplit/>
        </w:trPr>
        <w:tc>
          <w:tcPr>
            <w:tcW w:w="9359" w:type="dxa"/>
            <w:gridSpan w:val="11"/>
            <w:tcBorders>
              <w:bottom w:val="single" w:sz="6" w:space="0" w:color="800000"/>
            </w:tcBorders>
          </w:tcPr>
          <w:p w:rsidR="00042A50" w:rsidRPr="00EA6B59" w:rsidRDefault="00042A50" w:rsidP="002958B5">
            <w:pPr>
              <w:pStyle w:val="TabTitolo"/>
            </w:pPr>
            <w:r>
              <w:t>L'economia italiana. Consuntivo e previsioni effettuate negli ultimi mesi, variazioni percentuali annue a prezzi costanti salvo diversa indicazione.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top w:val="single" w:sz="6" w:space="0" w:color="800000"/>
            </w:tcBorders>
          </w:tcPr>
          <w:p w:rsidR="00042A50" w:rsidRPr="00EA6B59" w:rsidRDefault="00042A50" w:rsidP="002958B5">
            <w:pPr>
              <w:pStyle w:val="TabIntestaSup"/>
            </w:pPr>
          </w:p>
        </w:tc>
        <w:tc>
          <w:tcPr>
            <w:tcW w:w="1361" w:type="dxa"/>
            <w:gridSpan w:val="2"/>
            <w:tcBorders>
              <w:top w:val="single" w:sz="6" w:space="0" w:color="800000"/>
            </w:tcBorders>
            <w:vAlign w:val="bottom"/>
          </w:tcPr>
          <w:p w:rsidR="00042A50" w:rsidRPr="00D76DB6" w:rsidRDefault="00042A50" w:rsidP="002958B5">
            <w:pPr>
              <w:pStyle w:val="TabIntestaSup"/>
            </w:pPr>
            <w:r w:rsidRPr="00D76DB6">
              <w:t>Consuntivo</w:t>
            </w:r>
          </w:p>
        </w:tc>
        <w:tc>
          <w:tcPr>
            <w:tcW w:w="5446" w:type="dxa"/>
            <w:gridSpan w:val="8"/>
            <w:tcBorders>
              <w:top w:val="single" w:sz="6" w:space="0" w:color="800000"/>
            </w:tcBorders>
            <w:vAlign w:val="bottom"/>
          </w:tcPr>
          <w:p w:rsidR="00042A50" w:rsidRPr="00D76DB6" w:rsidRDefault="00042A50" w:rsidP="002958B5">
            <w:pPr>
              <w:pStyle w:val="TabIntestaSupBordo"/>
            </w:pPr>
            <w:r w:rsidRPr="00D76DB6">
              <w:t xml:space="preserve">Previsioni </w:t>
            </w:r>
            <w:r w:rsidRPr="00D76DB6">
              <w:fldChar w:fldCharType="begin"/>
            </w:r>
            <w:r w:rsidRPr="00D76DB6">
              <w:instrText xml:space="preserve"> DATE  \@ "yyyy"  \* MERGEFORMAT </w:instrText>
            </w:r>
            <w:r w:rsidRPr="00D76DB6">
              <w:fldChar w:fldCharType="separate"/>
            </w:r>
            <w:r w:rsidR="00C734E8">
              <w:rPr>
                <w:noProof/>
              </w:rPr>
              <w:t>2019</w:t>
            </w:r>
            <w:r w:rsidRPr="00D76DB6">
              <w:fldChar w:fldCharType="end"/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</w:tcPr>
          <w:p w:rsidR="00042A50" w:rsidRPr="00EA6B59" w:rsidRDefault="00042A50" w:rsidP="002958B5">
            <w:pPr>
              <w:pStyle w:val="TabIntestaSup"/>
            </w:pPr>
          </w:p>
        </w:tc>
        <w:tc>
          <w:tcPr>
            <w:tcW w:w="1361" w:type="dxa"/>
            <w:gridSpan w:val="2"/>
            <w:vAlign w:val="bottom"/>
          </w:tcPr>
          <w:p w:rsidR="00042A50" w:rsidRPr="00D76DB6" w:rsidRDefault="00042A50" w:rsidP="002958B5">
            <w:pPr>
              <w:pStyle w:val="TabIntestaSup"/>
            </w:pPr>
            <w:r>
              <w:t>2018</w:t>
            </w:r>
          </w:p>
        </w:tc>
        <w:tc>
          <w:tcPr>
            <w:tcW w:w="1361" w:type="dxa"/>
            <w:gridSpan w:val="2"/>
            <w:vAlign w:val="bottom"/>
          </w:tcPr>
          <w:p w:rsidR="00042A50" w:rsidRPr="00D76DB6" w:rsidRDefault="00042A50" w:rsidP="002958B5">
            <w:pPr>
              <w:pStyle w:val="TabIntestaSup"/>
            </w:pPr>
            <w:r w:rsidRPr="00D76DB6">
              <w:t>Fmi</w:t>
            </w:r>
          </w:p>
        </w:tc>
        <w:tc>
          <w:tcPr>
            <w:tcW w:w="1361" w:type="dxa"/>
            <w:gridSpan w:val="2"/>
            <w:vAlign w:val="bottom"/>
          </w:tcPr>
          <w:p w:rsidR="00042A50" w:rsidRPr="008914D7" w:rsidRDefault="00042A50" w:rsidP="002958B5">
            <w:pPr>
              <w:pStyle w:val="TabIntestaSup"/>
            </w:pPr>
            <w:r w:rsidRPr="008914D7">
              <w:t>Ocse</w:t>
            </w:r>
          </w:p>
        </w:tc>
        <w:tc>
          <w:tcPr>
            <w:tcW w:w="1361" w:type="dxa"/>
            <w:gridSpan w:val="2"/>
            <w:vAlign w:val="bottom"/>
          </w:tcPr>
          <w:p w:rsidR="00042A50" w:rsidRPr="008914D7" w:rsidRDefault="00042A50" w:rsidP="002958B5">
            <w:pPr>
              <w:pStyle w:val="TabIntestaSup"/>
            </w:pPr>
            <w:r>
              <w:t>Banca d’Italia</w:t>
            </w:r>
          </w:p>
        </w:tc>
        <w:tc>
          <w:tcPr>
            <w:tcW w:w="1363" w:type="dxa"/>
            <w:gridSpan w:val="2"/>
            <w:vAlign w:val="bottom"/>
          </w:tcPr>
          <w:p w:rsidR="00042A50" w:rsidRPr="008914D7" w:rsidRDefault="00042A50" w:rsidP="002958B5">
            <w:pPr>
              <w:pStyle w:val="TabIntestaSup"/>
            </w:pPr>
            <w:r w:rsidRPr="008914D7">
              <w:t>Prometeia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bottom w:val="single" w:sz="6" w:space="0" w:color="800000"/>
            </w:tcBorders>
          </w:tcPr>
          <w:p w:rsidR="00042A50" w:rsidRDefault="00042A50" w:rsidP="002958B5">
            <w:pPr>
              <w:pStyle w:val="TabIntestaInf"/>
            </w:pP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42A50" w:rsidRPr="00D76DB6" w:rsidRDefault="00042A50" w:rsidP="002958B5">
            <w:pPr>
              <w:pStyle w:val="TabIntestaInf"/>
            </w:pPr>
            <w:r w:rsidRPr="00D76DB6">
              <w:t>Istat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42A50" w:rsidRPr="00D76DB6" w:rsidRDefault="00042A50" w:rsidP="002958B5">
            <w:pPr>
              <w:pStyle w:val="TabIntestaInf"/>
            </w:pPr>
            <w:r>
              <w:t>ott-18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42A50" w:rsidRPr="008914D7" w:rsidRDefault="00042A50" w:rsidP="002958B5">
            <w:pPr>
              <w:pStyle w:val="TabIntestaInf"/>
            </w:pPr>
            <w:r w:rsidRPr="008914D7">
              <w:t>nov-1</w:t>
            </w:r>
            <w:r>
              <w:t>8 [1]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42A50" w:rsidRPr="008914D7" w:rsidRDefault="00042A50" w:rsidP="002958B5">
            <w:pPr>
              <w:pStyle w:val="TabIntestaInf"/>
            </w:pPr>
            <w:r>
              <w:t>gen</w:t>
            </w:r>
            <w:r w:rsidRPr="008914D7">
              <w:t>-1</w:t>
            </w:r>
            <w:r>
              <w:t>9 (1)</w:t>
            </w:r>
          </w:p>
        </w:tc>
        <w:tc>
          <w:tcPr>
            <w:tcW w:w="1363" w:type="dxa"/>
            <w:gridSpan w:val="2"/>
            <w:tcBorders>
              <w:bottom w:val="single" w:sz="6" w:space="0" w:color="800000"/>
            </w:tcBorders>
            <w:vAlign w:val="bottom"/>
          </w:tcPr>
          <w:p w:rsidR="00042A50" w:rsidRPr="008914D7" w:rsidRDefault="00042A50" w:rsidP="00C734E8">
            <w:pPr>
              <w:pStyle w:val="TabIntestaInf"/>
            </w:pPr>
            <w:r>
              <w:t>feb</w:t>
            </w:r>
            <w:r w:rsidRPr="008914D7">
              <w:t>-1</w:t>
            </w:r>
            <w:r w:rsidR="00C734E8">
              <w:t>9</w:t>
            </w:r>
            <w:bookmarkStart w:id="7" w:name="_GoBack"/>
            <w:bookmarkEnd w:id="7"/>
            <w:r>
              <w:t xml:space="preserve"> [1]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hRule="exact" w:val="113"/>
        </w:trPr>
        <w:tc>
          <w:tcPr>
            <w:tcW w:w="2552" w:type="dxa"/>
            <w:tcBorders>
              <w:top w:val="single" w:sz="6" w:space="0" w:color="800000"/>
            </w:tcBorders>
          </w:tcPr>
          <w:p w:rsidR="00042A50" w:rsidRDefault="00042A50" w:rsidP="002958B5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  <w:tc>
          <w:tcPr>
            <w:tcW w:w="342" w:type="dxa"/>
            <w:tcBorders>
              <w:top w:val="single" w:sz="6" w:space="0" w:color="800000"/>
            </w:tcBorders>
          </w:tcPr>
          <w:p w:rsidR="00042A50" w:rsidRPr="00602F8E" w:rsidRDefault="00042A50" w:rsidP="002958B5">
            <w:pPr>
              <w:pStyle w:val="TabNumeri"/>
            </w:pP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1021" w:type="dxa"/>
          </w:tcPr>
          <w:p w:rsidR="00042A50" w:rsidRPr="007373C3" w:rsidRDefault="00042A50" w:rsidP="002958B5">
            <w:pPr>
              <w:pStyle w:val="TabNumeri"/>
            </w:pPr>
            <w:r>
              <w:t>0,9</w:t>
            </w:r>
          </w:p>
        </w:tc>
        <w:tc>
          <w:tcPr>
            <w:tcW w:w="340" w:type="dxa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r w:rsidRPr="00811B57">
              <w:t>1,0</w:t>
            </w:r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r w:rsidRPr="00A319C0">
              <w:t>0,9</w:t>
            </w:r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r>
              <w:t>0,6</w:t>
            </w:r>
          </w:p>
        </w:tc>
        <w:tc>
          <w:tcPr>
            <w:tcW w:w="340" w:type="dxa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0,1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Pr="00233F5C" w:rsidRDefault="00042A50" w:rsidP="002958B5">
            <w:pPr>
              <w:pStyle w:val="TabEtichette"/>
            </w:pPr>
            <w:r w:rsidRPr="00233F5C">
              <w:t>Importazioni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083085" w:rsidRDefault="00042A50" w:rsidP="002958B5">
            <w:pPr>
              <w:pStyle w:val="TabNumeri"/>
            </w:pPr>
            <w:r>
              <w:t>2,3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3,0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3,5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r>
              <w:t>2,8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1,3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 w:rsidRPr="00233F5C">
              <w:t>Esportazioni</w:t>
            </w:r>
          </w:p>
        </w:tc>
        <w:tc>
          <w:tcPr>
            <w:tcW w:w="1021" w:type="dxa"/>
          </w:tcPr>
          <w:p w:rsidR="00042A50" w:rsidRPr="00083085" w:rsidRDefault="00042A50" w:rsidP="002958B5">
            <w:pPr>
              <w:pStyle w:val="TabNumeri"/>
            </w:pPr>
            <w:r>
              <w:t>1,9</w:t>
            </w:r>
          </w:p>
        </w:tc>
        <w:tc>
          <w:tcPr>
            <w:tcW w:w="340" w:type="dxa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r w:rsidRPr="00811B57">
              <w:t>2,4</w:t>
            </w:r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r w:rsidRPr="00A319C0">
              <w:t>2,7</w:t>
            </w:r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r>
              <w:t>3,0</w:t>
            </w:r>
          </w:p>
        </w:tc>
        <w:tc>
          <w:tcPr>
            <w:tcW w:w="340" w:type="dxa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2,2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Pr="00233F5C" w:rsidRDefault="00042A50" w:rsidP="002958B5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083085" w:rsidRDefault="00042A50" w:rsidP="002958B5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1,2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1,1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-0,3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1021" w:type="dxa"/>
          </w:tcPr>
          <w:p w:rsidR="00042A50" w:rsidRPr="00083085" w:rsidRDefault="00042A50" w:rsidP="002958B5">
            <w:pPr>
              <w:pStyle w:val="TabNumeri"/>
            </w:pPr>
            <w:r>
              <w:t>0,6</w:t>
            </w:r>
          </w:p>
        </w:tc>
        <w:tc>
          <w:tcPr>
            <w:tcW w:w="340" w:type="dxa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r w:rsidRPr="00811B57">
              <w:t>1,2</w:t>
            </w:r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r w:rsidRPr="00A319C0">
              <w:t>0,7</w:t>
            </w:r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r>
              <w:t>0,6</w:t>
            </w:r>
          </w:p>
        </w:tc>
        <w:tc>
          <w:tcPr>
            <w:tcW w:w="340" w:type="dxa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0,4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Pr="00233F5C" w:rsidRDefault="00042A50" w:rsidP="002958B5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083085" w:rsidRDefault="00042A50" w:rsidP="002958B5">
            <w:pPr>
              <w:pStyle w:val="TabNumeri"/>
            </w:pPr>
            <w:r>
              <w:t>0,2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0,8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0,2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r>
              <w:t>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0,5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1021" w:type="dxa"/>
          </w:tcPr>
          <w:p w:rsidR="00042A50" w:rsidRPr="00083085" w:rsidRDefault="00042A50" w:rsidP="002958B5">
            <w:pPr>
              <w:pStyle w:val="TabNumeri"/>
            </w:pPr>
            <w:r>
              <w:t>3,4</w:t>
            </w:r>
          </w:p>
        </w:tc>
        <w:tc>
          <w:tcPr>
            <w:tcW w:w="340" w:type="dxa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r w:rsidRPr="00811B57">
              <w:t>1,1</w:t>
            </w:r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r w:rsidRPr="00A319C0">
              <w:t>3,5</w:t>
            </w:r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r>
              <w:t>0,6</w:t>
            </w:r>
          </w:p>
        </w:tc>
        <w:tc>
          <w:tcPr>
            <w:tcW w:w="340" w:type="dxa"/>
          </w:tcPr>
          <w:p w:rsidR="00042A50" w:rsidRPr="00CC1FAE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CC1FAE" w:rsidRDefault="00042A50" w:rsidP="002958B5">
            <w:pPr>
              <w:pStyle w:val="TabNumeri"/>
            </w:pPr>
            <w:r w:rsidRPr="00CC1FAE">
              <w:t>-1,7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Pr="00233F5C" w:rsidRDefault="00042A50" w:rsidP="002958B5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083085" w:rsidRDefault="00042A50" w:rsidP="002958B5">
            <w:pPr>
              <w:pStyle w:val="TabNumeri"/>
            </w:pPr>
            <w:r>
              <w:t>4,0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proofErr w:type="spellStart"/>
            <w:r w:rsidRPr="00811B57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proofErr w:type="spellStart"/>
            <w:r w:rsidRPr="00A319C0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r>
              <w:t>-0,3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r>
              <w:t>[2]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-3,3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 w:rsidRPr="00233F5C">
              <w:t>- costruzioni</w:t>
            </w:r>
          </w:p>
        </w:tc>
        <w:tc>
          <w:tcPr>
            <w:tcW w:w="1021" w:type="dxa"/>
          </w:tcPr>
          <w:p w:rsidR="00042A50" w:rsidRPr="00083085" w:rsidRDefault="00042A50" w:rsidP="002958B5">
            <w:pPr>
              <w:pStyle w:val="TabNumeri"/>
            </w:pPr>
            <w:r>
              <w:t>2,7</w:t>
            </w:r>
          </w:p>
        </w:tc>
        <w:tc>
          <w:tcPr>
            <w:tcW w:w="340" w:type="dxa"/>
          </w:tcPr>
          <w:p w:rsidR="00042A50" w:rsidRPr="00B136E3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proofErr w:type="spellStart"/>
            <w:r w:rsidRPr="00811B57">
              <w:t>n.d.</w:t>
            </w:r>
            <w:proofErr w:type="spellEnd"/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proofErr w:type="spellStart"/>
            <w:r w:rsidRPr="00A319C0">
              <w:t>n.d.</w:t>
            </w:r>
            <w:proofErr w:type="spellEnd"/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0,3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Pr="00233F5C" w:rsidRDefault="00042A50" w:rsidP="002958B5">
            <w:pPr>
              <w:pStyle w:val="TabEtichette"/>
            </w:pPr>
            <w:r>
              <w:t>Occupazione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083085" w:rsidRDefault="00042A50" w:rsidP="002958B5">
            <w:pPr>
              <w:pStyle w:val="TabNumeri"/>
            </w:pPr>
            <w:r>
              <w:t>0,9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0,7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[3]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0,6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[3]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-0,1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[4 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1021" w:type="dxa"/>
          </w:tcPr>
          <w:p w:rsidR="00042A50" w:rsidRPr="00D862EC" w:rsidRDefault="00042A50" w:rsidP="002958B5">
            <w:pPr>
              <w:pStyle w:val="TabNumeri"/>
            </w:pPr>
            <w:r>
              <w:t>10,6</w:t>
            </w:r>
          </w:p>
        </w:tc>
        <w:tc>
          <w:tcPr>
            <w:tcW w:w="340" w:type="dxa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r w:rsidRPr="00811B57">
              <w:t>10,5</w:t>
            </w:r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r w:rsidRPr="00A319C0">
              <w:t>9,7</w:t>
            </w:r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r>
              <w:t>10,3</w:t>
            </w:r>
          </w:p>
        </w:tc>
        <w:tc>
          <w:tcPr>
            <w:tcW w:w="340" w:type="dxa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10,5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[8]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Pr="00233F5C" w:rsidRDefault="00042A50" w:rsidP="002958B5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862EC" w:rsidRDefault="00042A50" w:rsidP="002958B5">
            <w:pPr>
              <w:pStyle w:val="TabNumeri"/>
            </w:pPr>
            <w:r>
              <w:t>1,2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1,4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1,6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[5]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r>
              <w:t>1,0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0,8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1021" w:type="dxa"/>
          </w:tcPr>
          <w:p w:rsidR="00042A50" w:rsidRPr="00083085" w:rsidRDefault="00042A50" w:rsidP="002958B5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r w:rsidRPr="00811B57">
              <w:t>1,6</w:t>
            </w:r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r w:rsidRPr="00A319C0">
              <w:t>2,5</w:t>
            </w:r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r>
              <w:t>2,8</w:t>
            </w:r>
          </w:p>
        </w:tc>
        <w:tc>
          <w:tcPr>
            <w:tcW w:w="340" w:type="dxa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3,2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[6 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Pr="00233F5C" w:rsidRDefault="00042A50" w:rsidP="002958B5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862EC" w:rsidRDefault="00042A50" w:rsidP="002958B5">
            <w:pPr>
              <w:pStyle w:val="TabNumeri"/>
            </w:pPr>
            <w:r>
              <w:t>1,6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1,7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1,2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1,4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[8]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:rsidR="00042A50" w:rsidRPr="00233F5C" w:rsidRDefault="00042A50" w:rsidP="002958B5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1021" w:type="dxa"/>
          </w:tcPr>
          <w:p w:rsidR="00042A50" w:rsidRPr="00D862EC" w:rsidRDefault="00042A50" w:rsidP="002958B5">
            <w:pPr>
              <w:pStyle w:val="TabNumeri"/>
            </w:pPr>
            <w:r>
              <w:t>2,1</w:t>
            </w:r>
          </w:p>
        </w:tc>
        <w:tc>
          <w:tcPr>
            <w:tcW w:w="340" w:type="dxa"/>
          </w:tcPr>
          <w:p w:rsidR="00042A50" w:rsidRPr="004936D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811B57" w:rsidRDefault="00042A50" w:rsidP="002958B5">
            <w:pPr>
              <w:pStyle w:val="TabNumeri"/>
            </w:pPr>
            <w:r w:rsidRPr="00811B57">
              <w:t>1,7</w:t>
            </w:r>
          </w:p>
        </w:tc>
        <w:tc>
          <w:tcPr>
            <w:tcW w:w="340" w:type="dxa"/>
          </w:tcPr>
          <w:p w:rsidR="00042A50" w:rsidRPr="00811B57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A319C0" w:rsidRDefault="00042A50" w:rsidP="002958B5">
            <w:pPr>
              <w:pStyle w:val="TabNumeri"/>
            </w:pPr>
            <w:r w:rsidRPr="00A319C0">
              <w:t>2,5</w:t>
            </w:r>
          </w:p>
        </w:tc>
        <w:tc>
          <w:tcPr>
            <w:tcW w:w="340" w:type="dxa"/>
          </w:tcPr>
          <w:p w:rsidR="00042A50" w:rsidRPr="00A319C0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D32E0A" w:rsidRDefault="00042A50" w:rsidP="002958B5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:rsidR="00042A50" w:rsidRPr="00D32E0A" w:rsidRDefault="00042A50" w:rsidP="002958B5">
            <w:pPr>
              <w:pStyle w:val="TabNumeri"/>
            </w:pPr>
          </w:p>
        </w:tc>
        <w:tc>
          <w:tcPr>
            <w:tcW w:w="1021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2,5</w:t>
            </w:r>
          </w:p>
        </w:tc>
        <w:tc>
          <w:tcPr>
            <w:tcW w:w="342" w:type="dxa"/>
          </w:tcPr>
          <w:p w:rsidR="00042A50" w:rsidRPr="00EE2A60" w:rsidRDefault="00042A50" w:rsidP="002958B5">
            <w:pPr>
              <w:pStyle w:val="TabNumeri"/>
            </w:pPr>
            <w:r w:rsidRPr="00EE2A60">
              <w:t>[7]</w:t>
            </w:r>
          </w:p>
        </w:tc>
      </w:tr>
      <w:tr w:rsidR="00042A50" w:rsidTr="002958B5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:rsidR="00042A50" w:rsidRDefault="00042A50" w:rsidP="002958B5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Default="00042A50" w:rsidP="002958B5">
            <w:pPr>
              <w:pStyle w:val="TabNumeri"/>
            </w:pPr>
            <w:r>
              <w:t>132,1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Pr="008A2BE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811B57" w:rsidRDefault="00042A50" w:rsidP="002958B5">
            <w:pPr>
              <w:pStyle w:val="TabNumeri"/>
            </w:pPr>
            <w:r w:rsidRPr="00811B57">
              <w:t>128,7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A319C0" w:rsidRDefault="00042A50" w:rsidP="002958B5">
            <w:pPr>
              <w:pStyle w:val="TabNumeri"/>
            </w:pPr>
            <w:r w:rsidRPr="00A319C0">
              <w:t>129,9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D32E0A" w:rsidRDefault="00042A50" w:rsidP="002958B5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:rsidR="00042A50" w:rsidRDefault="00042A50" w:rsidP="002958B5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:rsidR="00042A50" w:rsidRPr="00EE2A60" w:rsidRDefault="00042A50" w:rsidP="002958B5">
            <w:pPr>
              <w:pStyle w:val="TabNumeri"/>
            </w:pPr>
            <w:r w:rsidRPr="00EE2A60">
              <w:t>132,4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:rsidR="00042A50" w:rsidRDefault="00042A50" w:rsidP="002958B5">
            <w:pPr>
              <w:pStyle w:val="TabNumeri"/>
            </w:pPr>
            <w:r w:rsidRPr="00EE2A60">
              <w:t>[8]</w:t>
            </w:r>
          </w:p>
        </w:tc>
      </w:tr>
      <w:tr w:rsidR="00042A50" w:rsidRPr="00D76DB6" w:rsidTr="002958B5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9359" w:type="dxa"/>
            <w:gridSpan w:val="11"/>
            <w:tcBorders>
              <w:top w:val="single" w:sz="4" w:space="0" w:color="A50021"/>
            </w:tcBorders>
          </w:tcPr>
          <w:p w:rsidR="00042A50" w:rsidRPr="00042A50" w:rsidRDefault="00042A50" w:rsidP="002958B5">
            <w:pPr>
              <w:pStyle w:val="TabNoteSuperiori"/>
            </w:pPr>
            <w:r>
              <w:t>a</w:t>
            </w:r>
            <w:r w:rsidRPr="00D76DB6">
              <w:t>] Tasso percentuale. [</w:t>
            </w:r>
            <w:r>
              <w:t>b</w:t>
            </w:r>
            <w:r w:rsidRPr="00D76DB6">
              <w:t xml:space="preserve">] </w:t>
            </w:r>
            <w:r w:rsidRPr="00042A50">
              <w:t xml:space="preserve">Percentuale sul Pil. [1] Variazioni del PIL e delle sue componenti stimate su dati trimestrali destagionalizzati e corretti per il numero di giornate. [2] </w:t>
            </w:r>
            <w:proofErr w:type="spellStart"/>
            <w:r w:rsidRPr="00042A50">
              <w:t>Investment</w:t>
            </w:r>
            <w:proofErr w:type="spellEnd"/>
            <w:r w:rsidRPr="00042A50">
              <w:t xml:space="preserve"> in </w:t>
            </w:r>
            <w:proofErr w:type="spellStart"/>
            <w:r w:rsidRPr="00042A50">
              <w:t>equipment</w:t>
            </w:r>
            <w:proofErr w:type="spellEnd"/>
            <w:r w:rsidRPr="00042A50">
              <w:t xml:space="preserve">. Investimenti in beni strumentali. [3] Persone. [4] Unità di lavoro standard. [5] Tasso di inflazione armonizzato Ue. [6] Bilancia commerciale (in % del Pil). </w:t>
            </w:r>
            <w:r w:rsidR="0068342D" w:rsidRPr="0068342D">
              <w:t xml:space="preserve">[7] </w:t>
            </w:r>
            <w:proofErr w:type="spellStart"/>
            <w:r w:rsidR="0068342D" w:rsidRPr="0068342D">
              <w:t>Promoteia</w:t>
            </w:r>
            <w:proofErr w:type="spellEnd"/>
            <w:r w:rsidR="0068342D" w:rsidRPr="0068342D">
              <w:t xml:space="preserve"> Brief, febbraio 2019. [8] Rapporto di previsione, dicembre 2018</w:t>
            </w:r>
            <w:r w:rsidRPr="00042A50">
              <w:t>.</w:t>
            </w:r>
          </w:p>
          <w:p w:rsidR="00042A50" w:rsidRPr="00D76DB6" w:rsidRDefault="00042A50" w:rsidP="002958B5">
            <w:pPr>
              <w:pStyle w:val="TabNoteInferiori"/>
            </w:pPr>
            <w:r w:rsidRPr="00042A50">
              <w:t xml:space="preserve">Fonte Istat, Pil e indebitamento AP, Prezzi al consumo, Occupati e disoccupati; Fmi, World </w:t>
            </w:r>
            <w:proofErr w:type="spellStart"/>
            <w:r w:rsidRPr="00042A50">
              <w:t>Economic</w:t>
            </w:r>
            <w:proofErr w:type="spellEnd"/>
            <w:r w:rsidRPr="00042A50">
              <w:t xml:space="preserve"> Outlook;  Oecd, </w:t>
            </w:r>
            <w:proofErr w:type="spellStart"/>
            <w:r w:rsidRPr="00042A50">
              <w:t>Economic</w:t>
            </w:r>
            <w:proofErr w:type="spellEnd"/>
            <w:r w:rsidRPr="00042A50">
              <w:t xml:space="preserve"> Outlook; Banca d’Italia, Bollettino economico; Prometeia, Rapporto di Previsione; Prometeia, Brief.</w:t>
            </w:r>
          </w:p>
        </w:tc>
      </w:tr>
    </w:tbl>
    <w:p w:rsidR="00D37A56" w:rsidRDefault="008741B6" w:rsidP="00D37A56">
      <w:r>
        <w:t>Ancora</w:t>
      </w:r>
      <w:r w:rsidR="00CE2787">
        <w:t xml:space="preserve"> tabella</w:t>
      </w:r>
    </w:p>
    <w:p w:rsidR="00992B5F" w:rsidRDefault="00992B5F" w:rsidP="003D7D2C"/>
    <w:p w:rsidR="00981333" w:rsidRDefault="00981333" w:rsidP="00981333">
      <w:pPr>
        <w:pStyle w:val="FigTitolo"/>
      </w:pPr>
      <w:r>
        <w:br w:type="page"/>
      </w:r>
    </w:p>
    <w:p w:rsidR="00F858D8" w:rsidRDefault="00CF2079" w:rsidP="00F858D8">
      <w:pPr>
        <w:pStyle w:val="Titolo2"/>
      </w:pPr>
      <w:bookmarkStart w:id="8" w:name="_Toc448399722"/>
      <w:bookmarkStart w:id="9" w:name="_Toc509407741"/>
      <w:r>
        <w:lastRenderedPageBreak/>
        <w:t>X</w:t>
      </w:r>
      <w:r w:rsidR="00F858D8">
        <w:t>.3.</w:t>
      </w:r>
      <w:r w:rsidR="00F858D8">
        <w:tab/>
      </w:r>
      <w:bookmarkStart w:id="10" w:name="OLE_LINK1"/>
      <w:r w:rsidR="00F858D8">
        <w:t>Il quadro regionale</w:t>
      </w:r>
      <w:bookmarkEnd w:id="8"/>
      <w:bookmarkEnd w:id="9"/>
      <w:bookmarkEnd w:id="10"/>
    </w:p>
    <w:p w:rsidR="000A6AC8" w:rsidRDefault="000A6AC8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:rsidTr="006F74C6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0A6AC8" w:rsidRPr="007C570B" w:rsidRDefault="000A6AC8" w:rsidP="006F74C6">
            <w:pPr>
              <w:pStyle w:val="TabTitolo"/>
              <w:ind w:left="1134" w:hanging="1134"/>
            </w:pPr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0A6AC8" w:rsidTr="006F74C6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0A6AC8" w:rsidRDefault="000A6AC8" w:rsidP="006F74C6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6F74C6">
            <w:pPr>
              <w:pStyle w:val="TabIntestazioni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6F74C6">
            <w:pPr>
              <w:pStyle w:val="TabIntestazioni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6F74C6">
            <w:pPr>
              <w:pStyle w:val="TabIntestazioni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6F74C6">
            <w:pPr>
              <w:pStyle w:val="TabIntestazioni"/>
            </w:pPr>
            <w:r w:rsidRPr="0085406E">
              <w:t>20</w:t>
            </w:r>
            <w:r>
              <w:t>20</w:t>
            </w:r>
          </w:p>
        </w:tc>
      </w:tr>
      <w:tr w:rsidR="000A6AC8" w:rsidTr="006F74C6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0A6AC8" w:rsidRPr="00686A56" w:rsidRDefault="000A6AC8" w:rsidP="006F74C6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6F74C6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6F74C6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6F74C6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6F74C6"/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Pr="00F039B7" w:rsidRDefault="000A6AC8" w:rsidP="006F74C6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:rsidR="000A6AC8" w:rsidRPr="0085406E" w:rsidRDefault="000A6AC8" w:rsidP="006F74C6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6F74C6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6F74C6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6F74C6">
            <w:pPr>
              <w:pStyle w:val="tabnum"/>
            </w:pP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1,0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2,5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1,7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0,9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1,1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0,9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0,4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0,4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1,0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0,4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6,2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5,0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2,4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5,0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-2,4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1,8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3,1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5,2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2,1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2,9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2,8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Pr="00EC6592" w:rsidRDefault="000A6AC8" w:rsidP="006F74C6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-5,6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3,6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1,1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3,5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1,4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0,6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1,2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2,6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1,4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1,2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0,8</w:t>
            </w:r>
          </w:p>
        </w:tc>
        <w:tc>
          <w:tcPr>
            <w:tcW w:w="1134" w:type="dxa"/>
          </w:tcPr>
          <w:p w:rsidR="000A6AC8" w:rsidRPr="00BC77D2" w:rsidRDefault="000A6AC8" w:rsidP="006F74C6">
            <w:pPr>
              <w:pStyle w:val="TabNumeri"/>
            </w:pPr>
            <w:r w:rsidRPr="00BC77D2">
              <w:t>0,9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BC77D2" w:rsidRDefault="000A6AC8" w:rsidP="006F74C6">
            <w:pPr>
              <w:pStyle w:val="TabNumeri"/>
            </w:pPr>
            <w:r w:rsidRPr="00BC77D2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Default="000A6AC8" w:rsidP="006F74C6">
            <w:pPr>
              <w:pStyle w:val="TabNumeri"/>
            </w:pPr>
            <w:r w:rsidRPr="00BC77D2">
              <w:t>1,1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Pr="00EC6592" w:rsidRDefault="000A6AC8" w:rsidP="006F74C6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:rsidR="000A6AC8" w:rsidRPr="00B057AA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B057AA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B057AA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B057AA" w:rsidRDefault="000A6AC8" w:rsidP="006F74C6">
            <w:pPr>
              <w:pStyle w:val="TabNumeri"/>
            </w:pP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Pr="00983308" w:rsidRDefault="000A6AC8" w:rsidP="006F74C6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-0,1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0,4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0,4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Default="000A6AC8" w:rsidP="006F74C6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0,3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1,3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0,6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0,7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Pr="007427DC" w:rsidRDefault="000A6AC8" w:rsidP="006F74C6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47,8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47,9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48,0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48,1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Pr="007427DC" w:rsidRDefault="000A6AC8" w:rsidP="006F74C6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44,6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45,1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45,3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45,5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Pr="007427DC" w:rsidRDefault="000A6AC8" w:rsidP="006F74C6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6,5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5,8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5,6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5,3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Pr="00EC6592" w:rsidRDefault="000A6AC8" w:rsidP="006F74C6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A6AC8" w:rsidRPr="00B130A5" w:rsidRDefault="000A6AC8" w:rsidP="006F74C6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3,1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2,6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A6AC8" w:rsidRPr="00D43F62" w:rsidRDefault="000A6AC8" w:rsidP="006F74C6">
            <w:pPr>
              <w:pStyle w:val="TabNumeri"/>
            </w:pPr>
            <w:r w:rsidRPr="00D43F62">
              <w:t>2,3</w:t>
            </w:r>
          </w:p>
        </w:tc>
      </w:tr>
      <w:tr w:rsidR="000A6AC8" w:rsidTr="006F74C6">
        <w:trPr>
          <w:cantSplit/>
          <w:trHeight w:val="227"/>
        </w:trPr>
        <w:tc>
          <w:tcPr>
            <w:tcW w:w="4820" w:type="dxa"/>
          </w:tcPr>
          <w:p w:rsidR="000A6AC8" w:rsidRDefault="000A6AC8" w:rsidP="006F74C6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29,4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29,8</w:t>
            </w:r>
          </w:p>
        </w:tc>
        <w:tc>
          <w:tcPr>
            <w:tcW w:w="1134" w:type="dxa"/>
          </w:tcPr>
          <w:p w:rsidR="000A6AC8" w:rsidRPr="00D43F62" w:rsidRDefault="000A6AC8" w:rsidP="006F74C6">
            <w:pPr>
              <w:pStyle w:val="TabNumeri"/>
            </w:pPr>
            <w:r w:rsidRPr="00D43F62">
              <w:t>29,9</w:t>
            </w:r>
          </w:p>
        </w:tc>
        <w:tc>
          <w:tcPr>
            <w:tcW w:w="1134" w:type="dxa"/>
          </w:tcPr>
          <w:p w:rsidR="000A6AC8" w:rsidRDefault="000A6AC8" w:rsidP="006F74C6">
            <w:pPr>
              <w:pStyle w:val="TabNumeri"/>
            </w:pPr>
            <w:r w:rsidRPr="00D43F62">
              <w:t>30,2</w:t>
            </w:r>
          </w:p>
        </w:tc>
      </w:tr>
      <w:tr w:rsidR="000A6AC8" w:rsidTr="006F74C6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0A6AC8" w:rsidRDefault="000A6AC8" w:rsidP="006F74C6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0A6AC8" w:rsidRPr="007C570B" w:rsidRDefault="000A6AC8" w:rsidP="006F74C6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>
              <w:t xml:space="preserve">gennaio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C734E8">
              <w:rPr>
                <w:noProof/>
              </w:rPr>
              <w:t>2019</w:t>
            </w:r>
            <w:r>
              <w:fldChar w:fldCharType="end"/>
            </w:r>
            <w:r w:rsidRPr="00B60C06">
              <w:t>.</w:t>
            </w:r>
          </w:p>
        </w:tc>
      </w:tr>
    </w:tbl>
    <w:p w:rsidR="000A6AC8" w:rsidRDefault="000A6AC8" w:rsidP="000A6AC8">
      <w:r>
        <w:t>Ancora tabella</w:t>
      </w:r>
    </w:p>
    <w:p w:rsidR="000A6AC8" w:rsidRDefault="000A6AC8" w:rsidP="000A6AC8"/>
    <w:p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0A6AC8">
        <w:trPr>
          <w:cantSplit/>
        </w:trPr>
        <w:tc>
          <w:tcPr>
            <w:tcW w:w="9356" w:type="dxa"/>
          </w:tcPr>
          <w:p w:rsidR="00551593" w:rsidRDefault="00F51EF7" w:rsidP="000A6AC8">
            <w:pPr>
              <w:pStyle w:val="FigTitolo"/>
              <w:ind w:left="1134" w:hanging="1134"/>
            </w:pPr>
            <w:r>
              <w:t>Il quadro regionale</w:t>
            </w:r>
            <w:r w:rsidR="00551593">
              <w:t>: tasso di variazione e numero indice del Pil (2000=100)</w:t>
            </w:r>
          </w:p>
          <w:p w:rsidR="00551593" w:rsidRDefault="00551593" w:rsidP="000A6AC8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205660A8" wp14:editId="2CC6D15E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551593" w:rsidRDefault="00551593" w:rsidP="000A6AC8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BB5AA7">
              <w:t>gennaio</w:t>
            </w:r>
            <w:r w:rsidRPr="00B60C06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C734E8">
              <w:rPr>
                <w:noProof/>
              </w:rPr>
              <w:t>2019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2D4007">
        <w:trPr>
          <w:cantSplit/>
        </w:trPr>
        <w:tc>
          <w:tcPr>
            <w:tcW w:w="9356" w:type="dxa"/>
          </w:tcPr>
          <w:p w:rsidR="00551593" w:rsidRDefault="00F51EF7" w:rsidP="002D4007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settori : tassi di variazione e numeri indice del valore aggiunto (2000=100)</w:t>
            </w:r>
          </w:p>
          <w:p w:rsidR="00551593" w:rsidRDefault="00551593" w:rsidP="002D4007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638C6385" wp14:editId="1BD2DD82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551593" w:rsidRDefault="00551593" w:rsidP="002D4007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BB5AA7">
              <w:t>gennaio</w:t>
            </w:r>
            <w:r w:rsidR="00055096">
              <w:t xml:space="preserve">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C734E8">
              <w:rPr>
                <w:noProof/>
              </w:rPr>
              <w:t>2019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:rsidR="00551593" w:rsidRDefault="00551593" w:rsidP="00092240"/>
    <w:sectPr w:rsidR="00551593" w:rsidSect="00EC7F1C">
      <w:footerReference w:type="even" r:id="rId13"/>
      <w:footerReference w:type="default" r:id="rId14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21D" w:rsidRDefault="00F8321D">
      <w:r>
        <w:separator/>
      </w:r>
    </w:p>
    <w:p w:rsidR="00F8321D" w:rsidRDefault="00F8321D"/>
  </w:endnote>
  <w:endnote w:type="continuationSeparator" w:id="0">
    <w:p w:rsidR="00F8321D" w:rsidRDefault="00F8321D">
      <w:r>
        <w:continuationSeparator/>
      </w:r>
    </w:p>
    <w:p w:rsidR="00F8321D" w:rsidRDefault="00F83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50" w:rsidRDefault="00042A50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34E8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042A50" w:rsidRDefault="00042A50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50" w:rsidRDefault="00042A50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34E8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042A50" w:rsidRDefault="00042A50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21D" w:rsidRDefault="00F8321D">
      <w:r>
        <w:separator/>
      </w:r>
    </w:p>
    <w:p w:rsidR="00F8321D" w:rsidRDefault="00F8321D"/>
  </w:footnote>
  <w:footnote w:type="continuationSeparator" w:id="0">
    <w:p w:rsidR="00F8321D" w:rsidRDefault="00F8321D">
      <w:r>
        <w:continuationSeparator/>
      </w:r>
    </w:p>
    <w:p w:rsidR="00F8321D" w:rsidRDefault="00F8321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intFractionalCharacterWidth/>
  <w:mirrorMargin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112AF"/>
    <w:rsid w:val="000355D6"/>
    <w:rsid w:val="00042A50"/>
    <w:rsid w:val="0005477E"/>
    <w:rsid w:val="00055096"/>
    <w:rsid w:val="00055AA0"/>
    <w:rsid w:val="00061D42"/>
    <w:rsid w:val="00072096"/>
    <w:rsid w:val="0008614C"/>
    <w:rsid w:val="00092240"/>
    <w:rsid w:val="000929E9"/>
    <w:rsid w:val="000954C7"/>
    <w:rsid w:val="000A136A"/>
    <w:rsid w:val="000A47C0"/>
    <w:rsid w:val="000A6AC8"/>
    <w:rsid w:val="000A7ACE"/>
    <w:rsid w:val="000B711D"/>
    <w:rsid w:val="000C35DD"/>
    <w:rsid w:val="000C3780"/>
    <w:rsid w:val="000C731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96169"/>
    <w:rsid w:val="0019786B"/>
    <w:rsid w:val="001A2E23"/>
    <w:rsid w:val="001A30EE"/>
    <w:rsid w:val="001B00BB"/>
    <w:rsid w:val="001C7B8A"/>
    <w:rsid w:val="001D3849"/>
    <w:rsid w:val="001D3F9B"/>
    <w:rsid w:val="001E2EB1"/>
    <w:rsid w:val="00204CFD"/>
    <w:rsid w:val="002112CA"/>
    <w:rsid w:val="00226FD7"/>
    <w:rsid w:val="0023194D"/>
    <w:rsid w:val="002624CD"/>
    <w:rsid w:val="002638B0"/>
    <w:rsid w:val="002958B5"/>
    <w:rsid w:val="00295CB4"/>
    <w:rsid w:val="00297826"/>
    <w:rsid w:val="002A0339"/>
    <w:rsid w:val="002A4363"/>
    <w:rsid w:val="002A5A5F"/>
    <w:rsid w:val="002A67C3"/>
    <w:rsid w:val="002B4A67"/>
    <w:rsid w:val="002B5F45"/>
    <w:rsid w:val="002D4007"/>
    <w:rsid w:val="002E0C1E"/>
    <w:rsid w:val="002E7D6B"/>
    <w:rsid w:val="002F3B2B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43BBA"/>
    <w:rsid w:val="00370DD3"/>
    <w:rsid w:val="00374C2B"/>
    <w:rsid w:val="0037602F"/>
    <w:rsid w:val="00383B44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403C5A"/>
    <w:rsid w:val="004045CE"/>
    <w:rsid w:val="00413019"/>
    <w:rsid w:val="00421C45"/>
    <w:rsid w:val="004233A0"/>
    <w:rsid w:val="004308CF"/>
    <w:rsid w:val="00434AFD"/>
    <w:rsid w:val="00436B0A"/>
    <w:rsid w:val="00454296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51593"/>
    <w:rsid w:val="00576C2B"/>
    <w:rsid w:val="005A3111"/>
    <w:rsid w:val="005A35E9"/>
    <w:rsid w:val="005B1DC4"/>
    <w:rsid w:val="005B36AB"/>
    <w:rsid w:val="005E16BE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EB4"/>
    <w:rsid w:val="00680B91"/>
    <w:rsid w:val="0068342D"/>
    <w:rsid w:val="00693137"/>
    <w:rsid w:val="006A2313"/>
    <w:rsid w:val="006A5F7D"/>
    <w:rsid w:val="006B24FA"/>
    <w:rsid w:val="006B25D9"/>
    <w:rsid w:val="006B38E4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1040"/>
    <w:rsid w:val="00736E99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75CD"/>
    <w:rsid w:val="00860AE6"/>
    <w:rsid w:val="00863834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A59C8"/>
    <w:rsid w:val="008A6682"/>
    <w:rsid w:val="008D2187"/>
    <w:rsid w:val="008E1F7C"/>
    <w:rsid w:val="008E4B16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B0117D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C1241"/>
    <w:rsid w:val="00BC5420"/>
    <w:rsid w:val="00BD7C77"/>
    <w:rsid w:val="00BD7ED5"/>
    <w:rsid w:val="00BF262A"/>
    <w:rsid w:val="00BF4352"/>
    <w:rsid w:val="00C10760"/>
    <w:rsid w:val="00C35C72"/>
    <w:rsid w:val="00C40E72"/>
    <w:rsid w:val="00C50DDB"/>
    <w:rsid w:val="00C6231C"/>
    <w:rsid w:val="00C734E8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D011E2"/>
    <w:rsid w:val="00D04D32"/>
    <w:rsid w:val="00D11BF6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76DB6"/>
    <w:rsid w:val="00D91F47"/>
    <w:rsid w:val="00D96314"/>
    <w:rsid w:val="00DB7F10"/>
    <w:rsid w:val="00DD14C1"/>
    <w:rsid w:val="00DD43EA"/>
    <w:rsid w:val="00DD68E8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78F3"/>
    <w:rsid w:val="00E67F80"/>
    <w:rsid w:val="00E70388"/>
    <w:rsid w:val="00E70469"/>
    <w:rsid w:val="00E72B5D"/>
    <w:rsid w:val="00E743E6"/>
    <w:rsid w:val="00E8095D"/>
    <w:rsid w:val="00E83F16"/>
    <w:rsid w:val="00E85754"/>
    <w:rsid w:val="00E92F52"/>
    <w:rsid w:val="00E94CC3"/>
    <w:rsid w:val="00EB042A"/>
    <w:rsid w:val="00EC614E"/>
    <w:rsid w:val="00EC6592"/>
    <w:rsid w:val="00EC7F1C"/>
    <w:rsid w:val="00ED09E7"/>
    <w:rsid w:val="00ED3474"/>
    <w:rsid w:val="00ED3E7E"/>
    <w:rsid w:val="00EE0AAB"/>
    <w:rsid w:val="00EE115B"/>
    <w:rsid w:val="00EE2F9D"/>
    <w:rsid w:val="00EE5211"/>
    <w:rsid w:val="00EF0628"/>
    <w:rsid w:val="00EF0E8E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321D"/>
    <w:rsid w:val="00F858D8"/>
    <w:rsid w:val="00F91DDE"/>
    <w:rsid w:val="00F94364"/>
    <w:rsid w:val="00F97B57"/>
    <w:rsid w:val="00FA4C39"/>
    <w:rsid w:val="00FB0790"/>
    <w:rsid w:val="00FB5FA2"/>
    <w:rsid w:val="00FC1708"/>
    <w:rsid w:val="00FC2012"/>
    <w:rsid w:val="00FC22A8"/>
    <w:rsid w:val="00FD256F"/>
    <w:rsid w:val="00FD7576"/>
    <w:rsid w:val="00FF03A4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;[Red]\-0.0" sourceLinked="0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3.5546069903322541</c:v>
                </c:pt>
                <c:pt idx="1">
                  <c:v>2.3175800834109861</c:v>
                </c:pt>
                <c:pt idx="2">
                  <c:v>-0.91623772720467178</c:v>
                </c:pt>
                <c:pt idx="3">
                  <c:v>-6.9147786794893751</c:v>
                </c:pt>
                <c:pt idx="4">
                  <c:v>2.1306386185962811</c:v>
                </c:pt>
                <c:pt idx="5">
                  <c:v>2.5733554103256395</c:v>
                </c:pt>
                <c:pt idx="6">
                  <c:v>-2.682209691998183</c:v>
                </c:pt>
                <c:pt idx="7">
                  <c:v>-0.77287069655636031</c:v>
                </c:pt>
                <c:pt idx="8">
                  <c:v>0.90306567413676042</c:v>
                </c:pt>
                <c:pt idx="9">
                  <c:v>0.69829718543703567</c:v>
                </c:pt>
                <c:pt idx="10">
                  <c:v>1.4099938108639964</c:v>
                </c:pt>
                <c:pt idx="11">
                  <c:v>1.8408617609438016</c:v>
                </c:pt>
                <c:pt idx="12">
                  <c:v>1.3871671661226825</c:v>
                </c:pt>
                <c:pt idx="13">
                  <c:v>0.68483489814885612</c:v>
                </c:pt>
                <c:pt idx="14">
                  <c:v>0.98267921609642706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2.0065866547446909</c:v>
                </c:pt>
                <c:pt idx="1">
                  <c:v>1.4738685466187729</c:v>
                </c:pt>
                <c:pt idx="2">
                  <c:v>-1.0504028348038208</c:v>
                </c:pt>
                <c:pt idx="3">
                  <c:v>-5.4820550401474488</c:v>
                </c:pt>
                <c:pt idx="4">
                  <c:v>1.6865234030892129</c:v>
                </c:pt>
                <c:pt idx="5">
                  <c:v>0.57662302210419458</c:v>
                </c:pt>
                <c:pt idx="6">
                  <c:v>-2.8190137792549308</c:v>
                </c:pt>
                <c:pt idx="7">
                  <c:v>-1.7281608024923067</c:v>
                </c:pt>
                <c:pt idx="8">
                  <c:v>0.11367323787825345</c:v>
                </c:pt>
                <c:pt idx="9">
                  <c:v>0.9239924875097616</c:v>
                </c:pt>
                <c:pt idx="10">
                  <c:v>1.1455128221182775</c:v>
                </c:pt>
                <c:pt idx="11">
                  <c:v>1.5717598148084599</c:v>
                </c:pt>
                <c:pt idx="12">
                  <c:v>0.93558894554532923</c:v>
                </c:pt>
                <c:pt idx="13">
                  <c:v>0.4858866576252785</c:v>
                </c:pt>
                <c:pt idx="14">
                  <c:v>0.74045964693156829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41609472"/>
        <c:axId val="10999513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9809517649367604E-2"/>
                  <c:y val="-0.1009122727863114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107.8367843691923</c:v>
                </c:pt>
                <c:pt idx="1">
                  <c:v>110.33598820632356</c:v>
                </c:pt>
                <c:pt idx="2">
                  <c:v>109.32504825569312</c:v>
                </c:pt>
                <c:pt idx="3">
                  <c:v>101.76546312756697</c:v>
                </c:pt>
                <c:pt idx="4">
                  <c:v>103.93371738535627</c:v>
                </c:pt>
                <c:pt idx="5">
                  <c:v>106.6083013248449</c:v>
                </c:pt>
                <c:pt idx="6">
                  <c:v>103.74884313423529</c:v>
                </c:pt>
                <c:pt idx="7">
                  <c:v>102.94699872763456</c:v>
                </c:pt>
                <c:pt idx="8">
                  <c:v>103.87667773569783</c:v>
                </c:pt>
                <c:pt idx="9">
                  <c:v>104.6020456526517</c:v>
                </c:pt>
                <c:pt idx="10">
                  <c:v>106.07692802239123</c:v>
                </c:pt>
                <c:pt idx="11">
                  <c:v>108.02965762753931</c:v>
                </c:pt>
                <c:pt idx="12">
                  <c:v>109.5282095678233</c:v>
                </c:pt>
                <c:pt idx="13">
                  <c:v>110.27829697026137</c:v>
                </c:pt>
                <c:pt idx="14">
                  <c:v>111.36197887445324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numFmt formatCode="#,##0.0" sourceLinked="0"/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106.88419087513041</c:v>
                </c:pt>
                <c:pt idx="1">
                  <c:v>108.45952334574694</c:v>
                </c:pt>
                <c:pt idx="2">
                  <c:v>107.3202614379085</c:v>
                </c:pt>
                <c:pt idx="3">
                  <c:v>101.43690563665223</c:v>
                </c:pt>
                <c:pt idx="4">
                  <c:v>103.14766278958389</c:v>
                </c:pt>
                <c:pt idx="5">
                  <c:v>103.74243595999103</c:v>
                </c:pt>
                <c:pt idx="6">
                  <c:v>100.81792239534416</c:v>
                </c:pt>
                <c:pt idx="7">
                  <c:v>99.0756265786207</c:v>
                </c:pt>
                <c:pt idx="8">
                  <c:v>99.188249051300787</c:v>
                </c:pt>
                <c:pt idx="9">
                  <c:v>100.10474102102728</c:v>
                </c:pt>
                <c:pt idx="10">
                  <c:v>101.25145366497145</c:v>
                </c:pt>
                <c:pt idx="11">
                  <c:v>102.84288332558688</c:v>
                </c:pt>
                <c:pt idx="12">
                  <c:v>103.80506997326114</c:v>
                </c:pt>
                <c:pt idx="13">
                  <c:v>104.30944495819979</c:v>
                </c:pt>
                <c:pt idx="14">
                  <c:v>105.08181430605357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1608448"/>
        <c:axId val="91248832"/>
      </c:lineChart>
      <c:catAx>
        <c:axId val="141608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1248832"/>
        <c:crosses val="autoZero"/>
        <c:auto val="1"/>
        <c:lblAlgn val="ctr"/>
        <c:lblOffset val="100"/>
        <c:noMultiLvlLbl val="0"/>
      </c:catAx>
      <c:valAx>
        <c:axId val="91248832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141608448"/>
        <c:crosses val="autoZero"/>
        <c:crossBetween val="between"/>
        <c:majorUnit val="2"/>
      </c:valAx>
      <c:valAx>
        <c:axId val="109995136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141609472"/>
        <c:crosses val="max"/>
        <c:crossBetween val="between"/>
        <c:majorUnit val="4"/>
      </c:valAx>
      <c:catAx>
        <c:axId val="141609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10999513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8.7552209621311855E-2"/>
          <c:y val="0.70768747529353959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6.3881033987985836</c:v>
                </c:pt>
                <c:pt idx="1">
                  <c:v>4.1891068673833631</c:v>
                </c:pt>
                <c:pt idx="2">
                  <c:v>-2.1328027506523295</c:v>
                </c:pt>
                <c:pt idx="3">
                  <c:v>-19.456903290621529</c:v>
                </c:pt>
                <c:pt idx="4">
                  <c:v>13.21462838585874</c:v>
                </c:pt>
                <c:pt idx="5">
                  <c:v>5.1393628845884276</c:v>
                </c:pt>
                <c:pt idx="6">
                  <c:v>-3.1355795582782564</c:v>
                </c:pt>
                <c:pt idx="7">
                  <c:v>0.70957169650687213</c:v>
                </c:pt>
                <c:pt idx="8">
                  <c:v>1.7876494872226756</c:v>
                </c:pt>
                <c:pt idx="9">
                  <c:v>2.4378364201770752</c:v>
                </c:pt>
                <c:pt idx="10">
                  <c:v>2.2960023408068464</c:v>
                </c:pt>
                <c:pt idx="11">
                  <c:v>3.4750093109869651</c:v>
                </c:pt>
                <c:pt idx="12">
                  <c:v>1.3893302516485129</c:v>
                </c:pt>
                <c:pt idx="13">
                  <c:v>0.55228194576686374</c:v>
                </c:pt>
                <c:pt idx="14">
                  <c:v>1.2262447863280235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4.4386518386786422</c:v>
                </c:pt>
                <c:pt idx="1">
                  <c:v>0.60414504146206749</c:v>
                </c:pt>
                <c:pt idx="2">
                  <c:v>-5.5715925294751774</c:v>
                </c:pt>
                <c:pt idx="3">
                  <c:v>-7.4681104440597608</c:v>
                </c:pt>
                <c:pt idx="4">
                  <c:v>-7.9846092609791697</c:v>
                </c:pt>
                <c:pt idx="5">
                  <c:v>-7.5888222401661043</c:v>
                </c:pt>
                <c:pt idx="6">
                  <c:v>-7.1416311691554046</c:v>
                </c:pt>
                <c:pt idx="7">
                  <c:v>-2.7859927409597973</c:v>
                </c:pt>
                <c:pt idx="8">
                  <c:v>-8.4004563210841035</c:v>
                </c:pt>
                <c:pt idx="9">
                  <c:v>-1.6567913348681018</c:v>
                </c:pt>
                <c:pt idx="10">
                  <c:v>2.7899301558062639</c:v>
                </c:pt>
                <c:pt idx="11">
                  <c:v>1.0957625536681004</c:v>
                </c:pt>
                <c:pt idx="12">
                  <c:v>2.3929459021077903</c:v>
                </c:pt>
                <c:pt idx="13">
                  <c:v>1.6077503795012937</c:v>
                </c:pt>
                <c:pt idx="14">
                  <c:v>2.6314693392633481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2.4956162815221061</c:v>
                </c:pt>
                <c:pt idx="1">
                  <c:v>1.9719382985903477</c:v>
                </c:pt>
                <c:pt idx="2">
                  <c:v>0.17734135558900022</c:v>
                </c:pt>
                <c:pt idx="3">
                  <c:v>-2.5230434902715482</c:v>
                </c:pt>
                <c:pt idx="4">
                  <c:v>-0.43867314068714025</c:v>
                </c:pt>
                <c:pt idx="5">
                  <c:v>2.2789350026151789</c:v>
                </c:pt>
                <c:pt idx="6">
                  <c:v>-1.5405184769449853</c:v>
                </c:pt>
                <c:pt idx="7">
                  <c:v>-0.68002454401020485</c:v>
                </c:pt>
                <c:pt idx="8">
                  <c:v>1.31220555120104</c:v>
                </c:pt>
                <c:pt idx="9">
                  <c:v>0.15941403054147152</c:v>
                </c:pt>
                <c:pt idx="10">
                  <c:v>0.8233799712763501</c:v>
                </c:pt>
                <c:pt idx="11">
                  <c:v>1.431639558778719</c:v>
                </c:pt>
                <c:pt idx="12">
                  <c:v>1.2161584417355709</c:v>
                </c:pt>
                <c:pt idx="13">
                  <c:v>0.76862279651450649</c:v>
                </c:pt>
                <c:pt idx="14">
                  <c:v>0.88186164966934655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48046848"/>
        <c:axId val="10999859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7659107098742303E-2"/>
                  <c:y val="-0.13346902921050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109.78970485475659</c:v>
                </c:pt>
                <c:pt idx="1">
                  <c:v>114.38891292050712</c:v>
                </c:pt>
                <c:pt idx="2">
                  <c:v>111.94922303929724</c:v>
                </c:pt>
                <c:pt idx="3">
                  <c:v>90.167370977938972</c:v>
                </c:pt>
                <c:pt idx="4">
                  <c:v>102.08265397797224</c:v>
                </c:pt>
                <c:pt idx="5">
                  <c:v>107.32905200811899</c:v>
                </c:pt>
                <c:pt idx="6">
                  <c:v>103.96366419325858</c:v>
                </c:pt>
                <c:pt idx="7">
                  <c:v>104.70136092902538</c:v>
                </c:pt>
                <c:pt idx="8">
                  <c:v>106.57305427078828</c:v>
                </c:pt>
                <c:pt idx="9">
                  <c:v>109.17113100189664</c:v>
                </c:pt>
                <c:pt idx="10">
                  <c:v>111.67770272518551</c:v>
                </c:pt>
                <c:pt idx="11">
                  <c:v>115.55851329318206</c:v>
                </c:pt>
                <c:pt idx="12">
                  <c:v>117.16400267671949</c:v>
                </c:pt>
                <c:pt idx="13">
                  <c:v>117.81107831044082</c:v>
                </c:pt>
                <c:pt idx="14">
                  <c:v>119.25573051593945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136.68914502526823</c:v>
                </c:pt>
                <c:pt idx="1">
                  <c:v>137.51494571715529</c:v>
                </c:pt>
                <c:pt idx="2">
                  <c:v>129.8531732746664</c:v>
                </c:pt>
                <c:pt idx="3">
                  <c:v>120.15559487939802</c:v>
                </c:pt>
                <c:pt idx="4">
                  <c:v>110.561640123073</c:v>
                </c:pt>
                <c:pt idx="5">
                  <c:v>102.17131378832082</c:v>
                </c:pt>
                <c:pt idx="6">
                  <c:v>94.874615396878539</c:v>
                </c:pt>
                <c:pt idx="7">
                  <c:v>92.231415498907964</c:v>
                </c:pt>
                <c:pt idx="8">
                  <c:v>84.483555725604603</c:v>
                </c:pt>
                <c:pt idx="9">
                  <c:v>83.083839494954333</c:v>
                </c:pt>
                <c:pt idx="10">
                  <c:v>85.40182058762575</c:v>
                </c:pt>
                <c:pt idx="11">
                  <c:v>86.337621757775764</c:v>
                </c:pt>
                <c:pt idx="12">
                  <c:v>88.403634339605773</c:v>
                </c:pt>
                <c:pt idx="13">
                  <c:v>89.824944106193726</c:v>
                </c:pt>
                <c:pt idx="14">
                  <c:v>92.188659969358653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layout>
                <c:manualLayout>
                  <c:x val="-3.9809517649367604E-2"/>
                  <c:y val="7.9208195757538374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105.82661508578909</c:v>
                </c:pt>
                <c:pt idx="1">
                  <c:v>107.91345063876754</c:v>
                </c:pt>
                <c:pt idx="2">
                  <c:v>108.10482581499322</c:v>
                </c:pt>
                <c:pt idx="3">
                  <c:v>105.37729404459863</c:v>
                </c:pt>
                <c:pt idx="4">
                  <c:v>104.91503215924207</c:v>
                </c:pt>
                <c:pt idx="5">
                  <c:v>107.305977550124</c:v>
                </c:pt>
                <c:pt idx="6">
                  <c:v>105.6529091390979</c:v>
                </c:pt>
                <c:pt idx="7">
                  <c:v>104.93444342549122</c:v>
                </c:pt>
                <c:pt idx="8">
                  <c:v>106.31139901724244</c:v>
                </c:pt>
                <c:pt idx="9">
                  <c:v>106.48087430334085</c:v>
                </c:pt>
                <c:pt idx="10">
                  <c:v>107.35761649559451</c:v>
                </c:pt>
                <c:pt idx="11">
                  <c:v>108.89459060270738</c:v>
                </c:pt>
                <c:pt idx="12">
                  <c:v>110.21892135891561</c:v>
                </c:pt>
                <c:pt idx="13">
                  <c:v>111.06608911455263</c:v>
                </c:pt>
                <c:pt idx="14">
                  <c:v>112.04553836024145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046336"/>
        <c:axId val="109998016"/>
      </c:lineChart>
      <c:catAx>
        <c:axId val="148046336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109998016"/>
        <c:crossesAt val="100"/>
        <c:auto val="1"/>
        <c:lblAlgn val="ctr"/>
        <c:lblOffset val="100"/>
        <c:noMultiLvlLbl val="0"/>
      </c:catAx>
      <c:valAx>
        <c:axId val="109998016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148046336"/>
        <c:crossesAt val="1"/>
        <c:crossBetween val="between"/>
        <c:majorUnit val="10"/>
        <c:minorUnit val="5"/>
      </c:valAx>
      <c:valAx>
        <c:axId val="109998592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148046848"/>
        <c:crosses val="max"/>
        <c:crossBetween val="between"/>
      </c:valAx>
      <c:catAx>
        <c:axId val="148046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10999859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28332-FCC9-4F78-AD86-5FF97B3A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0</TotalTime>
  <Pages>10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3</cp:revision>
  <cp:lastPrinted>2012-03-30T09:15:00Z</cp:lastPrinted>
  <dcterms:created xsi:type="dcterms:W3CDTF">2019-03-08T15:35:00Z</dcterms:created>
  <dcterms:modified xsi:type="dcterms:W3CDTF">2019-03-15T10:03:00Z</dcterms:modified>
</cp:coreProperties>
</file>