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La navigazione sulle "Sedi di Impresa" fornisce informazioni su tutte le Sedi localizzate nelle diverse province; le imprese </w:t>
      </w:r>
      <w:proofErr w:type="spellStart"/>
      <w:r w:rsidRPr="008154B8">
        <w:rPr>
          <w:rFonts w:ascii="Times New Roman" w:eastAsia="Times New Roman" w:hAnsi="Times New Roman" w:cs="Times New Roman"/>
          <w:sz w:val="24"/>
          <w:szCs w:val="24"/>
          <w:lang w:eastAsia="it-IT"/>
        </w:rPr>
        <w:t>plurilocalizzate</w:t>
      </w:r>
      <w:proofErr w:type="spellEnd"/>
      <w:r w:rsidRPr="008154B8">
        <w:rPr>
          <w:rFonts w:ascii="Times New Roman" w:eastAsia="Times New Roman" w:hAnsi="Times New Roman" w:cs="Times New Roman"/>
          <w:sz w:val="24"/>
          <w:szCs w:val="24"/>
          <w:lang w:eastAsia="it-IT"/>
        </w:rPr>
        <w:t xml:space="preserve"> (cioè presenti su più province) sono considerate solo nella </w:t>
      </w:r>
      <w:proofErr w:type="gramStart"/>
      <w:r w:rsidRPr="008154B8">
        <w:rPr>
          <w:rFonts w:ascii="Times New Roman" w:eastAsia="Times New Roman" w:hAnsi="Times New Roman" w:cs="Times New Roman"/>
          <w:sz w:val="24"/>
          <w:szCs w:val="24"/>
          <w:lang w:eastAsia="it-IT"/>
        </w:rPr>
        <w:t>provincia</w:t>
      </w:r>
      <w:proofErr w:type="gramEnd"/>
      <w:r w:rsidRPr="008154B8">
        <w:rPr>
          <w:rFonts w:ascii="Times New Roman" w:eastAsia="Times New Roman" w:hAnsi="Times New Roman" w:cs="Times New Roman"/>
          <w:sz w:val="24"/>
          <w:szCs w:val="24"/>
          <w:lang w:eastAsia="it-IT"/>
        </w:rPr>
        <w:t xml:space="preserve"> di localizzazione della Sede. Sono considerate tutte le imprese non cessate (Registrate) o che appartengono ai flussi di Iscrizione/Cessazione nel periodo.</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0" w:name="DIMENSIONI"/>
      <w:bookmarkEnd w:id="0"/>
      <w:r w:rsidRPr="008154B8">
        <w:rPr>
          <w:rFonts w:ascii="Times New Roman" w:eastAsia="Times New Roman" w:hAnsi="Times New Roman" w:cs="Times New Roman"/>
          <w:sz w:val="24"/>
          <w:szCs w:val="24"/>
          <w:lang w:eastAsia="it-IT"/>
        </w:rPr>
        <w:t> </w:t>
      </w:r>
      <w:bookmarkStart w:id="1" w:name="ANALISI"/>
      <w:bookmarkEnd w:id="1"/>
      <w:r w:rsidRPr="008154B8">
        <w:rPr>
          <w:rFonts w:ascii="Times New Roman" w:eastAsia="Times New Roman" w:hAnsi="Times New Roman" w:cs="Times New Roman"/>
          <w:b/>
          <w:bCs/>
          <w:sz w:val="24"/>
          <w:szCs w:val="24"/>
          <w:lang w:eastAsia="it-IT"/>
        </w:rPr>
        <w:t>VARIABILI DI ANALISI</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i/>
          <w:iCs/>
          <w:sz w:val="24"/>
          <w:szCs w:val="24"/>
          <w:u w:val="single"/>
          <w:lang w:eastAsia="it-IT"/>
        </w:rPr>
        <w:t>Variabili di stock</w:t>
      </w:r>
      <w:r w:rsidRPr="008154B8">
        <w:rPr>
          <w:rFonts w:ascii="Times New Roman" w:eastAsia="Times New Roman" w:hAnsi="Times New Roman" w:cs="Times New Roman"/>
          <w:sz w:val="24"/>
          <w:szCs w:val="24"/>
          <w:lang w:eastAsia="it-IT"/>
        </w:rPr>
        <w:br/>
        <w:t xml:space="preserve">Le variabili di stock sono grandezze calcolate al momento conclusivo del periodo preso in esame; ad esempio, per il periodo 1° trimestre 2005, il numero </w:t>
      </w:r>
      <w:proofErr w:type="gramStart"/>
      <w:r w:rsidRPr="008154B8">
        <w:rPr>
          <w:rFonts w:ascii="Times New Roman" w:eastAsia="Times New Roman" w:hAnsi="Times New Roman" w:cs="Times New Roman"/>
          <w:sz w:val="24"/>
          <w:szCs w:val="24"/>
          <w:lang w:eastAsia="it-IT"/>
        </w:rPr>
        <w:t xml:space="preserve">di </w:t>
      </w:r>
      <w:proofErr w:type="gramEnd"/>
      <w:r w:rsidRPr="008154B8">
        <w:rPr>
          <w:rFonts w:ascii="Times New Roman" w:eastAsia="Times New Roman" w:hAnsi="Times New Roman" w:cs="Times New Roman"/>
          <w:sz w:val="24"/>
          <w:szCs w:val="24"/>
          <w:lang w:eastAsia="it-IT"/>
        </w:rPr>
        <w:t xml:space="preserve">imprese </w:t>
      </w:r>
      <w:r w:rsidRPr="008154B8">
        <w:rPr>
          <w:rFonts w:ascii="Times New Roman" w:eastAsia="Times New Roman" w:hAnsi="Times New Roman" w:cs="Times New Roman"/>
          <w:sz w:val="24"/>
          <w:szCs w:val="24"/>
          <w:u w:val="single"/>
          <w:lang w:eastAsia="it-IT"/>
        </w:rPr>
        <w:t>Registrate</w:t>
      </w:r>
      <w:r w:rsidRPr="008154B8">
        <w:rPr>
          <w:rFonts w:ascii="Times New Roman" w:eastAsia="Times New Roman" w:hAnsi="Times New Roman" w:cs="Times New Roman"/>
          <w:sz w:val="24"/>
          <w:szCs w:val="24"/>
          <w:lang w:eastAsia="it-IT"/>
        </w:rPr>
        <w:t xml:space="preserve"> rappresenta il numero di imprese non cessate al 31 marzo 2005. </w:t>
      </w:r>
    </w:p>
    <w:p w:rsidR="008154B8" w:rsidRPr="008154B8" w:rsidRDefault="008154B8" w:rsidP="008154B8">
      <w:pPr>
        <w:numPr>
          <w:ilvl w:val="0"/>
          <w:numId w:val="9"/>
        </w:numPr>
        <w:spacing w:before="100" w:beforeAutospacing="1" w:after="0" w:line="240" w:lineRule="auto"/>
        <w:rPr>
          <w:rFonts w:ascii="Times New Roman" w:eastAsia="Times New Roman" w:hAnsi="Times New Roman" w:cs="Times New Roman"/>
          <w:sz w:val="24"/>
          <w:szCs w:val="24"/>
          <w:lang w:eastAsia="it-IT"/>
        </w:rPr>
      </w:pPr>
      <w:hyperlink r:id="rId6" w:anchor="impresa%20registrata" w:history="1">
        <w:r w:rsidRPr="008154B8">
          <w:rPr>
            <w:rFonts w:ascii="Times New Roman" w:eastAsia="Times New Roman" w:hAnsi="Times New Roman" w:cs="Times New Roman"/>
            <w:color w:val="0000FF"/>
            <w:sz w:val="24"/>
            <w:szCs w:val="24"/>
            <w:u w:val="single"/>
            <w:lang w:eastAsia="it-IT"/>
          </w:rPr>
          <w:t>Registrate</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9"/>
        </w:numPr>
        <w:spacing w:before="100" w:beforeAutospacing="1" w:after="0" w:line="240" w:lineRule="auto"/>
        <w:rPr>
          <w:rFonts w:ascii="Times New Roman" w:eastAsia="Times New Roman" w:hAnsi="Times New Roman" w:cs="Times New Roman"/>
          <w:sz w:val="24"/>
          <w:szCs w:val="24"/>
          <w:lang w:eastAsia="it-IT"/>
        </w:rPr>
      </w:pPr>
      <w:hyperlink r:id="rId7" w:anchor="status" w:history="1">
        <w:r w:rsidRPr="008154B8">
          <w:rPr>
            <w:rFonts w:ascii="Times New Roman" w:eastAsia="Times New Roman" w:hAnsi="Times New Roman" w:cs="Times New Roman"/>
            <w:color w:val="0000FF"/>
            <w:sz w:val="24"/>
            <w:szCs w:val="24"/>
            <w:u w:val="single"/>
            <w:lang w:eastAsia="it-IT"/>
          </w:rPr>
          <w:t>Attive</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9"/>
        </w:numPr>
        <w:spacing w:before="100" w:beforeAutospacing="1" w:after="0" w:line="240" w:lineRule="auto"/>
        <w:rPr>
          <w:rFonts w:ascii="Times New Roman" w:eastAsia="Times New Roman" w:hAnsi="Times New Roman" w:cs="Times New Roman"/>
          <w:sz w:val="24"/>
          <w:szCs w:val="24"/>
          <w:lang w:eastAsia="it-IT"/>
        </w:rPr>
      </w:pPr>
      <w:hyperlink r:id="rId8" w:anchor="addetti" w:history="1">
        <w:r w:rsidRPr="008154B8">
          <w:rPr>
            <w:rFonts w:ascii="Times New Roman" w:eastAsia="Times New Roman" w:hAnsi="Times New Roman" w:cs="Times New Roman"/>
            <w:color w:val="0000FF"/>
            <w:sz w:val="24"/>
            <w:szCs w:val="24"/>
            <w:u w:val="single"/>
            <w:lang w:eastAsia="it-IT"/>
          </w:rPr>
          <w:t>Totale addetti</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9"/>
        </w:numPr>
        <w:spacing w:before="100" w:beforeAutospacing="1" w:after="0" w:line="240" w:lineRule="auto"/>
        <w:rPr>
          <w:rFonts w:ascii="Times New Roman" w:eastAsia="Times New Roman" w:hAnsi="Times New Roman" w:cs="Times New Roman"/>
          <w:sz w:val="24"/>
          <w:szCs w:val="24"/>
          <w:lang w:eastAsia="it-IT"/>
        </w:rPr>
      </w:pPr>
      <w:hyperlink r:id="rId9" w:anchor="addetti" w:history="1">
        <w:r w:rsidRPr="008154B8">
          <w:rPr>
            <w:rFonts w:ascii="Times New Roman" w:eastAsia="Times New Roman" w:hAnsi="Times New Roman" w:cs="Times New Roman"/>
            <w:color w:val="0000FF"/>
            <w:sz w:val="24"/>
            <w:szCs w:val="24"/>
            <w:u w:val="single"/>
            <w:lang w:eastAsia="it-IT"/>
          </w:rPr>
          <w:t>Addetti familiari</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hyperlink r:id="rId10" w:anchor="addetti" w:history="1">
        <w:r w:rsidRPr="008154B8">
          <w:rPr>
            <w:rFonts w:ascii="Times New Roman" w:eastAsia="Times New Roman" w:hAnsi="Times New Roman" w:cs="Times New Roman"/>
            <w:color w:val="0000FF"/>
            <w:sz w:val="24"/>
            <w:szCs w:val="24"/>
            <w:u w:val="single"/>
            <w:lang w:eastAsia="it-IT"/>
          </w:rPr>
          <w:t>Addetti subordinati</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i/>
          <w:iCs/>
          <w:sz w:val="24"/>
          <w:szCs w:val="24"/>
          <w:u w:val="single"/>
          <w:lang w:eastAsia="it-IT"/>
        </w:rPr>
        <w:t>Variabili di flusso</w:t>
      </w:r>
      <w:r w:rsidRPr="008154B8">
        <w:rPr>
          <w:rFonts w:ascii="Times New Roman" w:eastAsia="Times New Roman" w:hAnsi="Times New Roman" w:cs="Times New Roman"/>
          <w:sz w:val="24"/>
          <w:szCs w:val="24"/>
          <w:lang w:eastAsia="it-IT"/>
        </w:rPr>
        <w:br/>
        <w:t xml:space="preserve">Le variabili di flusso sono grandezze che descrivono eventi accaduti durante il periodo preso in esame; ad esempio, per il periodo 1° trimestre 2005, il numero di </w:t>
      </w:r>
      <w:r w:rsidRPr="008154B8">
        <w:rPr>
          <w:rFonts w:ascii="Times New Roman" w:eastAsia="Times New Roman" w:hAnsi="Times New Roman" w:cs="Times New Roman"/>
          <w:sz w:val="24"/>
          <w:szCs w:val="24"/>
          <w:u w:val="single"/>
          <w:lang w:eastAsia="it-IT"/>
        </w:rPr>
        <w:t>Iscrizioni</w:t>
      </w:r>
      <w:r w:rsidRPr="008154B8">
        <w:rPr>
          <w:rFonts w:ascii="Times New Roman" w:eastAsia="Times New Roman" w:hAnsi="Times New Roman" w:cs="Times New Roman"/>
          <w:sz w:val="24"/>
          <w:szCs w:val="24"/>
          <w:lang w:eastAsia="it-IT"/>
        </w:rPr>
        <w:t xml:space="preserve"> rappresenta il totale </w:t>
      </w:r>
      <w:proofErr w:type="gramStart"/>
      <w:r w:rsidRPr="008154B8">
        <w:rPr>
          <w:rFonts w:ascii="Times New Roman" w:eastAsia="Times New Roman" w:hAnsi="Times New Roman" w:cs="Times New Roman"/>
          <w:sz w:val="24"/>
          <w:szCs w:val="24"/>
          <w:lang w:eastAsia="it-IT"/>
        </w:rPr>
        <w:t xml:space="preserve">di </w:t>
      </w:r>
      <w:proofErr w:type="gramEnd"/>
      <w:r w:rsidRPr="008154B8">
        <w:rPr>
          <w:rFonts w:ascii="Times New Roman" w:eastAsia="Times New Roman" w:hAnsi="Times New Roman" w:cs="Times New Roman"/>
          <w:sz w:val="24"/>
          <w:szCs w:val="24"/>
          <w:lang w:eastAsia="it-IT"/>
        </w:rPr>
        <w:t xml:space="preserve">imprese che si sono iscritte al Registro Imprese dal 1 gennaio 2005 al 31 marzo 2005. </w:t>
      </w:r>
    </w:p>
    <w:p w:rsidR="008154B8" w:rsidRPr="008154B8" w:rsidRDefault="008154B8" w:rsidP="008154B8">
      <w:pPr>
        <w:numPr>
          <w:ilvl w:val="0"/>
          <w:numId w:val="10"/>
        </w:numPr>
        <w:spacing w:before="100" w:beforeAutospacing="1" w:after="0" w:line="240" w:lineRule="auto"/>
        <w:rPr>
          <w:rFonts w:ascii="Times New Roman" w:eastAsia="Times New Roman" w:hAnsi="Times New Roman" w:cs="Times New Roman"/>
          <w:sz w:val="24"/>
          <w:szCs w:val="24"/>
          <w:lang w:eastAsia="it-IT"/>
        </w:rPr>
      </w:pPr>
      <w:hyperlink r:id="rId11" w:anchor="impresa%20iscritta" w:history="1">
        <w:r w:rsidRPr="008154B8">
          <w:rPr>
            <w:rFonts w:ascii="Times New Roman" w:eastAsia="Times New Roman" w:hAnsi="Times New Roman" w:cs="Times New Roman"/>
            <w:color w:val="0000FF"/>
            <w:sz w:val="24"/>
            <w:szCs w:val="24"/>
            <w:u w:val="single"/>
            <w:lang w:eastAsia="it-IT"/>
          </w:rPr>
          <w:t>Iscrizioni</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10"/>
        </w:numPr>
        <w:spacing w:before="100" w:beforeAutospacing="1" w:after="0" w:line="240" w:lineRule="auto"/>
        <w:rPr>
          <w:rFonts w:ascii="Times New Roman" w:eastAsia="Times New Roman" w:hAnsi="Times New Roman" w:cs="Times New Roman"/>
          <w:sz w:val="24"/>
          <w:szCs w:val="24"/>
          <w:lang w:eastAsia="it-IT"/>
        </w:rPr>
      </w:pPr>
      <w:hyperlink r:id="rId12" w:anchor="cessazioni" w:history="1">
        <w:r w:rsidRPr="008154B8">
          <w:rPr>
            <w:rFonts w:ascii="Times New Roman" w:eastAsia="Times New Roman" w:hAnsi="Times New Roman" w:cs="Times New Roman"/>
            <w:color w:val="0000FF"/>
            <w:sz w:val="24"/>
            <w:szCs w:val="24"/>
            <w:u w:val="single"/>
            <w:lang w:eastAsia="it-IT"/>
          </w:rPr>
          <w:t>Cessazioni</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10"/>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Cessazioni non d'ufficio (disponibili </w:t>
      </w:r>
      <w:proofErr w:type="gramStart"/>
      <w:r w:rsidRPr="008154B8">
        <w:rPr>
          <w:rFonts w:ascii="Times New Roman" w:eastAsia="Times New Roman" w:hAnsi="Times New Roman" w:cs="Times New Roman"/>
          <w:sz w:val="24"/>
          <w:szCs w:val="24"/>
          <w:lang w:eastAsia="it-IT"/>
        </w:rPr>
        <w:t xml:space="preserve">dal </w:t>
      </w:r>
      <w:proofErr w:type="gramEnd"/>
      <w:r w:rsidRPr="008154B8">
        <w:rPr>
          <w:rFonts w:ascii="Times New Roman" w:eastAsia="Times New Roman" w:hAnsi="Times New Roman" w:cs="Times New Roman"/>
          <w:sz w:val="24"/>
          <w:szCs w:val="24"/>
          <w:lang w:eastAsia="it-IT"/>
        </w:rPr>
        <w:t xml:space="preserve">I° trimestre 2009)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 w:name="FILTRO"/>
      <w:bookmarkEnd w:id="2"/>
      <w:r w:rsidRPr="008154B8">
        <w:rPr>
          <w:rFonts w:ascii="Times New Roman" w:eastAsia="Times New Roman" w:hAnsi="Times New Roman" w:cs="Times New Roman"/>
          <w:sz w:val="24"/>
          <w:szCs w:val="24"/>
          <w:lang w:eastAsia="it-IT"/>
        </w:rPr>
        <w:t> </w:t>
      </w:r>
      <w:r w:rsidRPr="008154B8">
        <w:rPr>
          <w:rFonts w:ascii="Times New Roman" w:eastAsia="Times New Roman" w:hAnsi="Times New Roman" w:cs="Times New Roman"/>
          <w:sz w:val="24"/>
          <w:szCs w:val="24"/>
          <w:lang w:eastAsia="it-IT"/>
        </w:rPr>
        <w:br/>
      </w:r>
      <w:bookmarkStart w:id="3" w:name="addetti"/>
      <w:bookmarkEnd w:id="3"/>
      <w:r w:rsidRPr="008154B8">
        <w:rPr>
          <w:rFonts w:ascii="Times New Roman" w:eastAsia="Times New Roman" w:hAnsi="Times New Roman" w:cs="Times New Roman"/>
          <w:b/>
          <w:bCs/>
          <w:i/>
          <w:iCs/>
          <w:sz w:val="24"/>
          <w:szCs w:val="24"/>
          <w:lang w:eastAsia="it-IT"/>
        </w:rPr>
        <w:t>Addetti</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A partire dal</w:t>
      </w:r>
      <w:proofErr w:type="gramEnd"/>
      <w:r w:rsidRPr="008154B8">
        <w:rPr>
          <w:rFonts w:ascii="Times New Roman" w:eastAsia="Times New Roman" w:hAnsi="Times New Roman" w:cs="Times New Roman"/>
          <w:sz w:val="24"/>
          <w:szCs w:val="24"/>
          <w:lang w:eastAsia="it-IT"/>
        </w:rPr>
        <w:t xml:space="preserve"> 1°/2008 si considerano gli </w:t>
      </w:r>
      <w:r w:rsidRPr="008154B8">
        <w:rPr>
          <w:rFonts w:ascii="Times New Roman" w:eastAsia="Times New Roman" w:hAnsi="Times New Roman" w:cs="Times New Roman"/>
          <w:sz w:val="24"/>
          <w:szCs w:val="24"/>
          <w:u w:val="single"/>
          <w:lang w:eastAsia="it-IT"/>
        </w:rPr>
        <w:t>addetti complessivi di impresa</w:t>
      </w:r>
      <w:r w:rsidRPr="008154B8">
        <w:rPr>
          <w:rFonts w:ascii="Times New Roman" w:eastAsia="Times New Roman" w:hAnsi="Times New Roman" w:cs="Times New Roman"/>
          <w:sz w:val="24"/>
          <w:szCs w:val="24"/>
          <w:lang w:eastAsia="it-IT"/>
        </w:rPr>
        <w:t xml:space="preserve"> dichiarati dalle imprese stesse in fase di iscrizione/modifica o forniti da fonti esterne al sistema camerale, come attualmente disponibile negli output Registro Imprese. Si fa notare che l'informazione sugli addetti </w:t>
      </w:r>
      <w:proofErr w:type="gramStart"/>
      <w:r w:rsidRPr="008154B8">
        <w:rPr>
          <w:rFonts w:ascii="Times New Roman" w:eastAsia="Times New Roman" w:hAnsi="Times New Roman" w:cs="Times New Roman"/>
          <w:sz w:val="24"/>
          <w:szCs w:val="24"/>
          <w:lang w:eastAsia="it-IT"/>
        </w:rPr>
        <w:t xml:space="preserve">di </w:t>
      </w:r>
      <w:proofErr w:type="gramEnd"/>
      <w:r w:rsidRPr="008154B8">
        <w:rPr>
          <w:rFonts w:ascii="Times New Roman" w:eastAsia="Times New Roman" w:hAnsi="Times New Roman" w:cs="Times New Roman"/>
          <w:sz w:val="24"/>
          <w:szCs w:val="24"/>
          <w:lang w:eastAsia="it-IT"/>
        </w:rPr>
        <w:t>impresa si configura come parametro dimensionale d'impresa e non ha alcun riferimento con il livello di occupazione nel territorio.</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t xml:space="preserve">Fino al 4°/2007 si considerano gli addetti comunicati dalle imprese attraverso i bollettini disposti dalle CCIAA per l'esazione del Diritto Annuo. Si tratta quindi degli </w:t>
      </w:r>
      <w:r w:rsidRPr="008154B8">
        <w:rPr>
          <w:rFonts w:ascii="Times New Roman" w:eastAsia="Times New Roman" w:hAnsi="Times New Roman" w:cs="Times New Roman"/>
          <w:sz w:val="24"/>
          <w:szCs w:val="24"/>
          <w:u w:val="single"/>
          <w:lang w:eastAsia="it-IT"/>
        </w:rPr>
        <w:t>addetti presenti nelle singole localizzazioni (sedi e/o unità locali)</w:t>
      </w:r>
      <w:r w:rsidRPr="008154B8">
        <w:rPr>
          <w:rFonts w:ascii="Times New Roman" w:eastAsia="Times New Roman" w:hAnsi="Times New Roman" w:cs="Times New Roman"/>
          <w:sz w:val="24"/>
          <w:szCs w:val="24"/>
          <w:lang w:eastAsia="it-IT"/>
        </w:rPr>
        <w:t>.</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4" w:name="altre_forme_giuridiche"/>
      <w:bookmarkEnd w:id="4"/>
      <w:r w:rsidRPr="008154B8">
        <w:rPr>
          <w:rFonts w:ascii="Times New Roman" w:eastAsia="Times New Roman" w:hAnsi="Times New Roman" w:cs="Times New Roman"/>
          <w:b/>
          <w:bCs/>
          <w:i/>
          <w:iCs/>
          <w:sz w:val="24"/>
          <w:szCs w:val="24"/>
          <w:lang w:eastAsia="it-IT"/>
        </w:rPr>
        <w:t>Altre forme giuridiche</w:t>
      </w:r>
      <w:proofErr w:type="gramStart"/>
      <w:r w:rsidRPr="008154B8">
        <w:rPr>
          <w:rFonts w:ascii="Times New Roman" w:eastAsia="Times New Roman" w:hAnsi="Times New Roman" w:cs="Times New Roman"/>
          <w:b/>
          <w:bCs/>
          <w:i/>
          <w:iCs/>
          <w:sz w:val="24"/>
          <w:szCs w:val="24"/>
          <w:lang w:eastAsia="it-IT"/>
        </w:rPr>
        <w:t>(</w:t>
      </w:r>
      <w:proofErr w:type="gramEnd"/>
      <w:r w:rsidRPr="008154B8">
        <w:rPr>
          <w:rFonts w:ascii="Times New Roman" w:eastAsia="Times New Roman" w:hAnsi="Times New Roman" w:cs="Times New Roman"/>
          <w:b/>
          <w:bCs/>
          <w:i/>
          <w:iCs/>
          <w:sz w:val="24"/>
          <w:szCs w:val="24"/>
          <w:lang w:eastAsia="it-IT"/>
        </w:rPr>
        <w:t>"A.F.")</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Nella navigazione "Sedi di Impresa" sono considerate "Altre forme giuridiche" tutte le imprese aventi forma </w:t>
      </w:r>
      <w:proofErr w:type="gramStart"/>
      <w:r w:rsidRPr="008154B8">
        <w:rPr>
          <w:rFonts w:ascii="Times New Roman" w:eastAsia="Times New Roman" w:hAnsi="Times New Roman" w:cs="Times New Roman"/>
          <w:sz w:val="24"/>
          <w:szCs w:val="24"/>
          <w:lang w:eastAsia="it-IT"/>
        </w:rPr>
        <w:t>giuridica</w:t>
      </w:r>
      <w:proofErr w:type="gramEnd"/>
      <w:r w:rsidRPr="008154B8">
        <w:rPr>
          <w:rFonts w:ascii="Times New Roman" w:eastAsia="Times New Roman" w:hAnsi="Times New Roman" w:cs="Times New Roman"/>
          <w:sz w:val="24"/>
          <w:szCs w:val="24"/>
          <w:lang w:eastAsia="it-IT"/>
        </w:rPr>
        <w:t xml:space="preserve"> diversa da quelle che rientrano nei seguenti raggruppamenti: </w:t>
      </w:r>
    </w:p>
    <w:p w:rsidR="008154B8" w:rsidRPr="008154B8" w:rsidRDefault="008154B8" w:rsidP="008154B8">
      <w:pPr>
        <w:numPr>
          <w:ilvl w:val="0"/>
          <w:numId w:val="17"/>
        </w:numPr>
        <w:spacing w:before="100" w:beforeAutospacing="1" w:after="0"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ditta</w:t>
      </w:r>
      <w:proofErr w:type="gramEnd"/>
      <w:r w:rsidRPr="008154B8">
        <w:rPr>
          <w:rFonts w:ascii="Times New Roman" w:eastAsia="Times New Roman" w:hAnsi="Times New Roman" w:cs="Times New Roman"/>
          <w:sz w:val="24"/>
          <w:szCs w:val="24"/>
          <w:lang w:eastAsia="it-IT"/>
        </w:rPr>
        <w:t xml:space="preserve"> individuale </w:t>
      </w:r>
    </w:p>
    <w:p w:rsidR="008154B8" w:rsidRPr="008154B8" w:rsidRDefault="008154B8" w:rsidP="008154B8">
      <w:pPr>
        <w:numPr>
          <w:ilvl w:val="0"/>
          <w:numId w:val="17"/>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società di persone </w:t>
      </w:r>
    </w:p>
    <w:p w:rsidR="008154B8" w:rsidRPr="008154B8" w:rsidRDefault="008154B8" w:rsidP="008154B8">
      <w:pPr>
        <w:numPr>
          <w:ilvl w:val="0"/>
          <w:numId w:val="17"/>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società</w:t>
      </w:r>
      <w:proofErr w:type="gramEnd"/>
      <w:r w:rsidRPr="008154B8">
        <w:rPr>
          <w:rFonts w:ascii="Times New Roman" w:eastAsia="Times New Roman" w:hAnsi="Times New Roman" w:cs="Times New Roman"/>
          <w:sz w:val="24"/>
          <w:szCs w:val="24"/>
          <w:lang w:eastAsia="it-IT"/>
        </w:rPr>
        <w:t xml:space="preserve"> di capitale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Il raggruppamento delle "altre forme" conosce più di </w:t>
      </w:r>
      <w:proofErr w:type="gramStart"/>
      <w:r w:rsidRPr="008154B8">
        <w:rPr>
          <w:rFonts w:ascii="Times New Roman" w:eastAsia="Times New Roman" w:hAnsi="Times New Roman" w:cs="Times New Roman"/>
          <w:sz w:val="24"/>
          <w:szCs w:val="24"/>
          <w:lang w:eastAsia="it-IT"/>
        </w:rPr>
        <w:t>40</w:t>
      </w:r>
      <w:proofErr w:type="gramEnd"/>
      <w:r w:rsidRPr="008154B8">
        <w:rPr>
          <w:rFonts w:ascii="Times New Roman" w:eastAsia="Times New Roman" w:hAnsi="Times New Roman" w:cs="Times New Roman"/>
          <w:sz w:val="24"/>
          <w:szCs w:val="24"/>
          <w:lang w:eastAsia="it-IT"/>
        </w:rPr>
        <w:t xml:space="preserve"> tipologie di soggetti giuridici. A titolo di orientamento per il lettore, le tipologie più numerose sono: </w:t>
      </w:r>
    </w:p>
    <w:p w:rsidR="008154B8" w:rsidRPr="008154B8" w:rsidRDefault="008154B8" w:rsidP="008154B8">
      <w:pPr>
        <w:numPr>
          <w:ilvl w:val="0"/>
          <w:numId w:val="18"/>
        </w:numPr>
        <w:spacing w:before="100" w:beforeAutospacing="1" w:after="0"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lastRenderedPageBreak/>
        <w:t xml:space="preserve">società cooperative in genere e, in particolare, società cooperative a responsabilità limitata (la tipologia più numerosa in assoluto) </w:t>
      </w:r>
      <w:proofErr w:type="gramEnd"/>
    </w:p>
    <w:p w:rsidR="008154B8" w:rsidRPr="008154B8" w:rsidRDefault="008154B8" w:rsidP="008154B8">
      <w:pPr>
        <w:numPr>
          <w:ilvl w:val="0"/>
          <w:numId w:val="18"/>
        </w:numPr>
        <w:spacing w:before="100" w:beforeAutospacing="1" w:after="0"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consorzio</w:t>
      </w:r>
      <w:proofErr w:type="gramEnd"/>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18"/>
        </w:numPr>
        <w:spacing w:before="100" w:beforeAutospacing="1" w:after="0"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consorzio</w:t>
      </w:r>
      <w:proofErr w:type="gramEnd"/>
      <w:r w:rsidRPr="008154B8">
        <w:rPr>
          <w:rFonts w:ascii="Times New Roman" w:eastAsia="Times New Roman" w:hAnsi="Times New Roman" w:cs="Times New Roman"/>
          <w:sz w:val="24"/>
          <w:szCs w:val="24"/>
          <w:lang w:eastAsia="it-IT"/>
        </w:rPr>
        <w:t xml:space="preserve"> con attività esterna </w:t>
      </w:r>
    </w:p>
    <w:p w:rsidR="008154B8" w:rsidRPr="008154B8" w:rsidRDefault="008154B8" w:rsidP="008154B8">
      <w:pPr>
        <w:numPr>
          <w:ilvl w:val="0"/>
          <w:numId w:val="18"/>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società consortile </w:t>
      </w:r>
    </w:p>
    <w:p w:rsidR="008154B8" w:rsidRPr="008154B8" w:rsidRDefault="008154B8" w:rsidP="008154B8">
      <w:pPr>
        <w:numPr>
          <w:ilvl w:val="0"/>
          <w:numId w:val="18"/>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società consortile per azioni o a responsabilità limitata </w:t>
      </w:r>
    </w:p>
    <w:p w:rsidR="008154B8" w:rsidRPr="008154B8" w:rsidRDefault="008154B8" w:rsidP="008154B8">
      <w:pPr>
        <w:spacing w:before="100" w:beforeAutospacing="1" w:after="0" w:line="240" w:lineRule="auto"/>
        <w:rPr>
          <w:rFonts w:ascii="Times New Roman" w:eastAsia="Times New Roman" w:hAnsi="Times New Roman" w:cs="Times New Roman"/>
          <w:sz w:val="24"/>
          <w:szCs w:val="24"/>
          <w:lang w:eastAsia="it-IT"/>
        </w:rPr>
      </w:pPr>
    </w:p>
    <w:p w:rsidR="008154B8" w:rsidRPr="008154B8" w:rsidRDefault="008154B8" w:rsidP="008154B8">
      <w:pPr>
        <w:spacing w:before="100" w:beforeAutospacing="1" w:after="0" w:line="240" w:lineRule="auto"/>
        <w:rPr>
          <w:rFonts w:ascii="Times New Roman" w:eastAsia="Times New Roman" w:hAnsi="Times New Roman" w:cs="Times New Roman"/>
          <w:sz w:val="24"/>
          <w:szCs w:val="24"/>
          <w:lang w:eastAsia="it-IT"/>
        </w:rPr>
      </w:pPr>
      <w:bookmarkStart w:id="5" w:name="persona_fisica"/>
      <w:bookmarkEnd w:id="5"/>
      <w:r w:rsidRPr="008154B8">
        <w:rPr>
          <w:rFonts w:ascii="Times New Roman" w:eastAsia="Times New Roman" w:hAnsi="Times New Roman" w:cs="Times New Roman"/>
          <w:b/>
          <w:bCs/>
          <w:i/>
          <w:iCs/>
          <w:sz w:val="24"/>
          <w:szCs w:val="24"/>
          <w:lang w:eastAsia="it-IT"/>
        </w:rPr>
        <w:t xml:space="preserve">Persona Fisica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6" w:name="albo_imprese_artigiane"/>
      <w:bookmarkEnd w:id="6"/>
      <w:r w:rsidRPr="008154B8">
        <w:rPr>
          <w:rFonts w:ascii="Times New Roman" w:eastAsia="Times New Roman" w:hAnsi="Times New Roman" w:cs="Times New Roman"/>
          <w:sz w:val="24"/>
          <w:szCs w:val="24"/>
          <w:lang w:eastAsia="it-IT"/>
        </w:rPr>
        <w:t xml:space="preserve">La Classe “ </w:t>
      </w:r>
      <w:r w:rsidRPr="008154B8">
        <w:rPr>
          <w:rFonts w:ascii="Times New Roman" w:eastAsia="Times New Roman" w:hAnsi="Times New Roman" w:cs="Times New Roman"/>
          <w:i/>
          <w:iCs/>
          <w:sz w:val="24"/>
          <w:szCs w:val="24"/>
          <w:lang w:eastAsia="it-IT"/>
        </w:rPr>
        <w:t xml:space="preserve">Persona Fisica ” </w:t>
      </w:r>
      <w:r w:rsidRPr="008154B8">
        <w:rPr>
          <w:rFonts w:ascii="Times New Roman" w:eastAsia="Times New Roman" w:hAnsi="Times New Roman" w:cs="Times New Roman"/>
          <w:sz w:val="24"/>
          <w:szCs w:val="24"/>
          <w:lang w:eastAsia="it-IT"/>
        </w:rPr>
        <w:t>considera i soli soggetti registrati per effetto della Nuova Direttiva Servizi del 26/10/2011 (entrata in vigore il 13 maggio 2012 con circolare n. 3.648/C).</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Albo delle Imprese Artigiane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L'albo delle Imprese Artigiane è l'albo provinciale o circondariale, tenuto dalle </w:t>
      </w:r>
      <w:hyperlink r:id="rId13" w:anchor="cpa" w:history="1">
        <w:r w:rsidRPr="008154B8">
          <w:rPr>
            <w:rFonts w:ascii="Times New Roman" w:eastAsia="Times New Roman" w:hAnsi="Times New Roman" w:cs="Times New Roman"/>
            <w:color w:val="0000FF"/>
            <w:sz w:val="24"/>
            <w:szCs w:val="24"/>
            <w:u w:val="single"/>
            <w:lang w:eastAsia="it-IT"/>
          </w:rPr>
          <w:t>CPA</w:t>
        </w:r>
      </w:hyperlink>
      <w:r w:rsidRPr="008154B8">
        <w:rPr>
          <w:rFonts w:ascii="Times New Roman" w:eastAsia="Times New Roman" w:hAnsi="Times New Roman" w:cs="Times New Roman"/>
          <w:sz w:val="24"/>
          <w:szCs w:val="24"/>
          <w:lang w:eastAsia="it-IT"/>
        </w:rPr>
        <w:t xml:space="preserve"> presso le CCIAA. </w:t>
      </w:r>
      <w:proofErr w:type="gramStart"/>
      <w:r w:rsidRPr="008154B8">
        <w:rPr>
          <w:rFonts w:ascii="Times New Roman" w:eastAsia="Times New Roman" w:hAnsi="Times New Roman" w:cs="Times New Roman"/>
          <w:sz w:val="24"/>
          <w:szCs w:val="24"/>
          <w:lang w:eastAsia="it-IT"/>
        </w:rPr>
        <w:t>d</w:t>
      </w:r>
      <w:proofErr w:type="gramEnd"/>
      <w:r w:rsidRPr="008154B8">
        <w:rPr>
          <w:rFonts w:ascii="Times New Roman" w:eastAsia="Times New Roman" w:hAnsi="Times New Roman" w:cs="Times New Roman"/>
          <w:sz w:val="24"/>
          <w:szCs w:val="24"/>
          <w:lang w:eastAsia="it-IT"/>
        </w:rPr>
        <w:t xml:space="preserve">i tutte le imprese artigiane. Le imprese </w:t>
      </w:r>
      <w:proofErr w:type="gramStart"/>
      <w:r w:rsidRPr="008154B8">
        <w:rPr>
          <w:rFonts w:ascii="Times New Roman" w:eastAsia="Times New Roman" w:hAnsi="Times New Roman" w:cs="Times New Roman"/>
          <w:sz w:val="24"/>
          <w:szCs w:val="24"/>
          <w:lang w:eastAsia="it-IT"/>
        </w:rPr>
        <w:t>vengono</w:t>
      </w:r>
      <w:proofErr w:type="gramEnd"/>
      <w:r w:rsidRPr="008154B8">
        <w:rPr>
          <w:rFonts w:ascii="Times New Roman" w:eastAsia="Times New Roman" w:hAnsi="Times New Roman" w:cs="Times New Roman"/>
          <w:sz w:val="24"/>
          <w:szCs w:val="24"/>
          <w:lang w:eastAsia="it-IT"/>
        </w:rPr>
        <w:t xml:space="preserve"> registrate assegnando loro un numero progressivo univoco nell'ambito della CPA (Numero Albo Artigiani o impropriamente Numero Ruolo).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7" w:name="anno_iscrizione"/>
      <w:bookmarkEnd w:id="7"/>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 xml:space="preserve">Anno </w:t>
      </w:r>
      <w:proofErr w:type="gramStart"/>
      <w:r w:rsidRPr="008154B8">
        <w:rPr>
          <w:rFonts w:ascii="Times New Roman" w:eastAsia="Times New Roman" w:hAnsi="Times New Roman" w:cs="Times New Roman"/>
          <w:b/>
          <w:bCs/>
          <w:i/>
          <w:iCs/>
          <w:sz w:val="24"/>
          <w:szCs w:val="24"/>
          <w:lang w:eastAsia="it-IT"/>
        </w:rPr>
        <w:t xml:space="preserve">di </w:t>
      </w:r>
      <w:proofErr w:type="gramEnd"/>
      <w:r w:rsidRPr="008154B8">
        <w:rPr>
          <w:rFonts w:ascii="Times New Roman" w:eastAsia="Times New Roman" w:hAnsi="Times New Roman" w:cs="Times New Roman"/>
          <w:b/>
          <w:bCs/>
          <w:i/>
          <w:iCs/>
          <w:sz w:val="24"/>
          <w:szCs w:val="24"/>
          <w:lang w:eastAsia="it-IT"/>
        </w:rPr>
        <w:t>iscrizione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Anno della </w:t>
      </w:r>
      <w:hyperlink r:id="rId14" w:anchor="data%20iscrizione" w:history="1">
        <w:r w:rsidRPr="008154B8">
          <w:rPr>
            <w:rFonts w:ascii="Times New Roman" w:eastAsia="Times New Roman" w:hAnsi="Times New Roman" w:cs="Times New Roman"/>
            <w:color w:val="0000FF"/>
            <w:sz w:val="24"/>
            <w:szCs w:val="24"/>
            <w:u w:val="single"/>
            <w:lang w:eastAsia="it-IT"/>
          </w:rPr>
          <w:t>Data iscrizione al Registro Imprese</w:t>
        </w:r>
      </w:hyperlink>
      <w:r w:rsidRPr="008154B8">
        <w:rPr>
          <w:rFonts w:ascii="Times New Roman" w:eastAsia="Times New Roman" w:hAnsi="Times New Roman" w:cs="Times New Roman"/>
          <w:sz w:val="24"/>
          <w:szCs w:val="24"/>
          <w:lang w:eastAsia="it-IT"/>
        </w:rPr>
        <w:t>.</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8" w:name="codice_attivita"/>
      <w:bookmarkEnd w:id="8"/>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Attività</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L'attività di </w:t>
      </w:r>
      <w:proofErr w:type="gramStart"/>
      <w:r w:rsidRPr="008154B8">
        <w:rPr>
          <w:rFonts w:ascii="Times New Roman" w:eastAsia="Times New Roman" w:hAnsi="Times New Roman" w:cs="Times New Roman"/>
          <w:sz w:val="24"/>
          <w:szCs w:val="24"/>
          <w:lang w:eastAsia="it-IT"/>
        </w:rPr>
        <w:t xml:space="preserve">una </w:t>
      </w:r>
      <w:proofErr w:type="gramEnd"/>
      <w:r w:rsidRPr="008154B8">
        <w:rPr>
          <w:rFonts w:ascii="Times New Roman" w:eastAsia="Times New Roman" w:hAnsi="Times New Roman" w:cs="Times New Roman"/>
          <w:sz w:val="24"/>
          <w:szCs w:val="24"/>
          <w:lang w:eastAsia="it-IT"/>
        </w:rPr>
        <w:t xml:space="preserve">impresa indica il tipo di prestazioni a contenuto economico offerte dall'impresa stessa. L'indicazione sull'attività è presente in tutte le localizzazioni (quindi sede e unità locali) dell'impresa; inoltre la singola localizzazione può svolgere più attività diverse tra loro alle quali </w:t>
      </w:r>
      <w:proofErr w:type="gramStart"/>
      <w:r w:rsidRPr="008154B8">
        <w:rPr>
          <w:rFonts w:ascii="Times New Roman" w:eastAsia="Times New Roman" w:hAnsi="Times New Roman" w:cs="Times New Roman"/>
          <w:sz w:val="24"/>
          <w:szCs w:val="24"/>
          <w:lang w:eastAsia="it-IT"/>
        </w:rPr>
        <w:t>viene</w:t>
      </w:r>
      <w:proofErr w:type="gramEnd"/>
      <w:r w:rsidRPr="008154B8">
        <w:rPr>
          <w:rFonts w:ascii="Times New Roman" w:eastAsia="Times New Roman" w:hAnsi="Times New Roman" w:cs="Times New Roman"/>
          <w:sz w:val="24"/>
          <w:szCs w:val="24"/>
          <w:lang w:eastAsia="it-IT"/>
        </w:rPr>
        <w:t xml:space="preserve"> associato un codice importanza.</w:t>
      </w:r>
      <w:r w:rsidRPr="008154B8">
        <w:rPr>
          <w:rFonts w:ascii="Times New Roman" w:eastAsia="Times New Roman" w:hAnsi="Times New Roman" w:cs="Times New Roman"/>
          <w:sz w:val="24"/>
          <w:szCs w:val="24"/>
          <w:lang w:eastAsia="it-IT"/>
        </w:rPr>
        <w:br/>
        <w:t xml:space="preserve">In </w:t>
      </w:r>
      <w:proofErr w:type="spellStart"/>
      <w:r w:rsidRPr="008154B8">
        <w:rPr>
          <w:rFonts w:ascii="Times New Roman" w:eastAsia="Times New Roman" w:hAnsi="Times New Roman" w:cs="Times New Roman"/>
          <w:sz w:val="24"/>
          <w:szCs w:val="24"/>
          <w:lang w:eastAsia="it-IT"/>
        </w:rPr>
        <w:t>StockView</w:t>
      </w:r>
      <w:proofErr w:type="spellEnd"/>
      <w:r w:rsidRPr="008154B8">
        <w:rPr>
          <w:rFonts w:ascii="Times New Roman" w:eastAsia="Times New Roman" w:hAnsi="Times New Roman" w:cs="Times New Roman"/>
          <w:sz w:val="24"/>
          <w:szCs w:val="24"/>
          <w:lang w:eastAsia="it-IT"/>
        </w:rPr>
        <w:t xml:space="preserve"> </w:t>
      </w:r>
      <w:proofErr w:type="gramStart"/>
      <w:r w:rsidRPr="008154B8">
        <w:rPr>
          <w:rFonts w:ascii="Times New Roman" w:eastAsia="Times New Roman" w:hAnsi="Times New Roman" w:cs="Times New Roman"/>
          <w:sz w:val="24"/>
          <w:szCs w:val="24"/>
          <w:lang w:eastAsia="it-IT"/>
        </w:rPr>
        <w:t>vengono</w:t>
      </w:r>
      <w:proofErr w:type="gramEnd"/>
      <w:r w:rsidRPr="008154B8">
        <w:rPr>
          <w:rFonts w:ascii="Times New Roman" w:eastAsia="Times New Roman" w:hAnsi="Times New Roman" w:cs="Times New Roman"/>
          <w:sz w:val="24"/>
          <w:szCs w:val="24"/>
          <w:lang w:eastAsia="it-IT"/>
        </w:rPr>
        <w:t xml:space="preserve"> prese in considerazione solo le attività associate al codice attività primario o, se presente, al prevalente d'impresa.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9" w:name="capitale"/>
      <w:bookmarkEnd w:id="9"/>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Capitale sociale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Per "Capitale sociale" </w:t>
      </w:r>
      <w:proofErr w:type="spellStart"/>
      <w:r w:rsidRPr="008154B8">
        <w:rPr>
          <w:rFonts w:ascii="Times New Roman" w:eastAsia="Times New Roman" w:hAnsi="Times New Roman" w:cs="Times New Roman"/>
          <w:sz w:val="24"/>
          <w:szCs w:val="24"/>
          <w:lang w:eastAsia="it-IT"/>
        </w:rPr>
        <w:t>StockView</w:t>
      </w:r>
      <w:proofErr w:type="spellEnd"/>
      <w:r w:rsidRPr="008154B8">
        <w:rPr>
          <w:rFonts w:ascii="Times New Roman" w:eastAsia="Times New Roman" w:hAnsi="Times New Roman" w:cs="Times New Roman"/>
          <w:sz w:val="24"/>
          <w:szCs w:val="24"/>
          <w:lang w:eastAsia="it-IT"/>
        </w:rPr>
        <w:t xml:space="preserve"> intende in senso lato il capitale investito nell'impresa.</w:t>
      </w:r>
      <w:r w:rsidRPr="008154B8">
        <w:rPr>
          <w:rFonts w:ascii="Times New Roman" w:eastAsia="Times New Roman" w:hAnsi="Times New Roman" w:cs="Times New Roman"/>
          <w:sz w:val="24"/>
          <w:szCs w:val="24"/>
          <w:lang w:eastAsia="it-IT"/>
        </w:rPr>
        <w:br/>
        <w:t xml:space="preserve">E' quindi compreso il capitale sociale per le </w:t>
      </w:r>
      <w:proofErr w:type="spellStart"/>
      <w:proofErr w:type="gramStart"/>
      <w:r w:rsidRPr="008154B8">
        <w:rPr>
          <w:rFonts w:ascii="Times New Roman" w:eastAsia="Times New Roman" w:hAnsi="Times New Roman" w:cs="Times New Roman"/>
          <w:sz w:val="24"/>
          <w:szCs w:val="24"/>
          <w:lang w:eastAsia="it-IT"/>
        </w:rPr>
        <w:t>soc</w:t>
      </w:r>
      <w:proofErr w:type="spellEnd"/>
      <w:r w:rsidRPr="008154B8">
        <w:rPr>
          <w:rFonts w:ascii="Times New Roman" w:eastAsia="Times New Roman" w:hAnsi="Times New Roman" w:cs="Times New Roman"/>
          <w:sz w:val="24"/>
          <w:szCs w:val="24"/>
          <w:lang w:eastAsia="it-IT"/>
        </w:rPr>
        <w:t>.</w:t>
      </w:r>
      <w:proofErr w:type="gramEnd"/>
      <w:r w:rsidRPr="008154B8">
        <w:rPr>
          <w:rFonts w:ascii="Times New Roman" w:eastAsia="Times New Roman" w:hAnsi="Times New Roman" w:cs="Times New Roman"/>
          <w:sz w:val="24"/>
          <w:szCs w:val="24"/>
          <w:lang w:eastAsia="it-IT"/>
        </w:rPr>
        <w:t xml:space="preserve"> di capitale, il fondo consortile per le società consortili, il totale delle quote di partecipazione per le società di persone, ecc.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t xml:space="preserve">Per quanto riguarda le società di capitale, il </w:t>
      </w:r>
      <w:proofErr w:type="gramStart"/>
      <w:r w:rsidRPr="008154B8">
        <w:rPr>
          <w:rFonts w:ascii="Times New Roman" w:eastAsia="Times New Roman" w:hAnsi="Times New Roman" w:cs="Times New Roman"/>
          <w:sz w:val="24"/>
          <w:szCs w:val="24"/>
          <w:lang w:eastAsia="it-IT"/>
        </w:rPr>
        <w:t>capitale</w:t>
      </w:r>
      <w:proofErr w:type="gramEnd"/>
      <w:r w:rsidRPr="008154B8">
        <w:rPr>
          <w:rFonts w:ascii="Times New Roman" w:eastAsia="Times New Roman" w:hAnsi="Times New Roman" w:cs="Times New Roman"/>
          <w:sz w:val="24"/>
          <w:szCs w:val="24"/>
          <w:lang w:eastAsia="it-IT"/>
        </w:rPr>
        <w:t xml:space="preserve"> sociale esprime in termini monetari il valore complessivo dei conferimenti stabiliti al momento della costituzione della società (capitale deliberato), promessi dai soci (capitale sottoscritto), eseguiti dai soci (capitale versato). Il capitale </w:t>
      </w:r>
      <w:r w:rsidRPr="008154B8">
        <w:rPr>
          <w:rFonts w:ascii="Times New Roman" w:eastAsia="Times New Roman" w:hAnsi="Times New Roman" w:cs="Times New Roman"/>
          <w:sz w:val="24"/>
          <w:szCs w:val="24"/>
          <w:lang w:eastAsia="it-IT"/>
        </w:rPr>
        <w:lastRenderedPageBreak/>
        <w:t xml:space="preserve">sociale può subire dei mutamenti in aumento o in diminuzione nel corso della vita della società (anche in tal caso si parla di capitale deliberato, sottoscritto e versato).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0" w:name="cessazioni"/>
      <w:bookmarkEnd w:id="10"/>
      <w:r w:rsidRPr="008154B8">
        <w:rPr>
          <w:rFonts w:ascii="Times New Roman" w:eastAsia="Times New Roman" w:hAnsi="Times New Roman" w:cs="Times New Roman"/>
          <w:b/>
          <w:bCs/>
          <w:i/>
          <w:iCs/>
          <w:sz w:val="24"/>
          <w:szCs w:val="24"/>
          <w:lang w:eastAsia="it-IT"/>
        </w:rPr>
        <w:t>Cessazioni</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Imprese che hanno cessato l'attività nel periodo in esame. L'individuazione di una cessazione NON tiene conto </w:t>
      </w:r>
      <w:proofErr w:type="gramStart"/>
      <w:r w:rsidRPr="008154B8">
        <w:rPr>
          <w:rFonts w:ascii="Times New Roman" w:eastAsia="Times New Roman" w:hAnsi="Times New Roman" w:cs="Times New Roman"/>
          <w:sz w:val="24"/>
          <w:szCs w:val="24"/>
          <w:lang w:eastAsia="it-IT"/>
        </w:rPr>
        <w:t xml:space="preserve">della </w:t>
      </w:r>
      <w:proofErr w:type="gramEnd"/>
      <w:r w:rsidRPr="008154B8">
        <w:rPr>
          <w:rFonts w:ascii="Times New Roman" w:eastAsia="Times New Roman" w:hAnsi="Times New Roman" w:cs="Times New Roman"/>
          <w:sz w:val="24"/>
          <w:szCs w:val="24"/>
          <w:lang w:eastAsia="it-IT"/>
        </w:rPr>
        <w:t>effettiva data di cessazione ma solo del momento in cui la cessazione viene caricata nel registro informatico.</w:t>
      </w:r>
      <w:r w:rsidRPr="008154B8">
        <w:rPr>
          <w:rFonts w:ascii="Times New Roman" w:eastAsia="Times New Roman" w:hAnsi="Times New Roman" w:cs="Times New Roman"/>
          <w:sz w:val="24"/>
          <w:szCs w:val="24"/>
          <w:lang w:eastAsia="it-IT"/>
        </w:rPr>
        <w:br/>
        <w:t xml:space="preserve">Per determinare il flusso delle "Cessazioni" in un determinato periodo - ad es. </w:t>
      </w:r>
      <w:proofErr w:type="gramStart"/>
      <w:r w:rsidRPr="008154B8">
        <w:rPr>
          <w:rFonts w:ascii="Times New Roman" w:eastAsia="Times New Roman" w:hAnsi="Times New Roman" w:cs="Times New Roman"/>
          <w:sz w:val="24"/>
          <w:szCs w:val="24"/>
          <w:lang w:eastAsia="it-IT"/>
        </w:rPr>
        <w:t>2</w:t>
      </w:r>
      <w:proofErr w:type="gramEnd"/>
      <w:r w:rsidRPr="008154B8">
        <w:rPr>
          <w:rFonts w:ascii="Times New Roman" w:eastAsia="Times New Roman" w:hAnsi="Times New Roman" w:cs="Times New Roman"/>
          <w:sz w:val="24"/>
          <w:szCs w:val="24"/>
          <w:lang w:eastAsia="it-IT"/>
        </w:rPr>
        <w:t xml:space="preserve"> trim. 2005 - si confrontano le posizioni estratte dall'archivio il 30 giugno con quelle estratte nel trimestre precedente (31 marzo). Le posizioni che </w:t>
      </w:r>
      <w:proofErr w:type="gramStart"/>
      <w:r w:rsidRPr="008154B8">
        <w:rPr>
          <w:rFonts w:ascii="Times New Roman" w:eastAsia="Times New Roman" w:hAnsi="Times New Roman" w:cs="Times New Roman"/>
          <w:sz w:val="24"/>
          <w:szCs w:val="24"/>
          <w:lang w:eastAsia="it-IT"/>
        </w:rPr>
        <w:t>risultano</w:t>
      </w:r>
      <w:proofErr w:type="gramEnd"/>
      <w:r w:rsidRPr="008154B8">
        <w:rPr>
          <w:rFonts w:ascii="Times New Roman" w:eastAsia="Times New Roman" w:hAnsi="Times New Roman" w:cs="Times New Roman"/>
          <w:sz w:val="24"/>
          <w:szCs w:val="24"/>
          <w:lang w:eastAsia="it-IT"/>
        </w:rPr>
        <w:t xml:space="preserve"> cessate nel 2° trim. </w:t>
      </w:r>
      <w:proofErr w:type="gramStart"/>
      <w:r w:rsidRPr="008154B8">
        <w:rPr>
          <w:rFonts w:ascii="Times New Roman" w:eastAsia="Times New Roman" w:hAnsi="Times New Roman" w:cs="Times New Roman"/>
          <w:sz w:val="24"/>
          <w:szCs w:val="24"/>
          <w:lang w:eastAsia="it-IT"/>
        </w:rPr>
        <w:t>e</w:t>
      </w:r>
      <w:proofErr w:type="gramEnd"/>
      <w:r w:rsidRPr="008154B8">
        <w:rPr>
          <w:rFonts w:ascii="Times New Roman" w:eastAsia="Times New Roman" w:hAnsi="Times New Roman" w:cs="Times New Roman"/>
          <w:sz w:val="24"/>
          <w:szCs w:val="24"/>
          <w:lang w:eastAsia="it-IT"/>
        </w:rPr>
        <w:t xml:space="preserve"> non cessate nel 1° trim. </w:t>
      </w:r>
      <w:proofErr w:type="gramStart"/>
      <w:r w:rsidRPr="008154B8">
        <w:rPr>
          <w:rFonts w:ascii="Times New Roman" w:eastAsia="Times New Roman" w:hAnsi="Times New Roman" w:cs="Times New Roman"/>
          <w:sz w:val="24"/>
          <w:szCs w:val="24"/>
          <w:lang w:eastAsia="it-IT"/>
        </w:rPr>
        <w:t>sono</w:t>
      </w:r>
      <w:proofErr w:type="gramEnd"/>
      <w:r w:rsidRPr="008154B8">
        <w:rPr>
          <w:rFonts w:ascii="Times New Roman" w:eastAsia="Times New Roman" w:hAnsi="Times New Roman" w:cs="Times New Roman"/>
          <w:sz w:val="24"/>
          <w:szCs w:val="24"/>
          <w:lang w:eastAsia="it-IT"/>
        </w:rPr>
        <w:t xml:space="preserve"> classificate come "Cessazioni" indipendentemente quindi da qualunque data cessazione presente in archivio.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1" w:name="classe_anno_isc."/>
      <w:bookmarkEnd w:id="11"/>
      <w:r w:rsidRPr="008154B8">
        <w:rPr>
          <w:rFonts w:ascii="Times New Roman" w:eastAsia="Times New Roman" w:hAnsi="Times New Roman" w:cs="Times New Roman"/>
          <w:b/>
          <w:bCs/>
          <w:i/>
          <w:iCs/>
          <w:sz w:val="24"/>
          <w:szCs w:val="24"/>
          <w:lang w:eastAsia="it-IT"/>
        </w:rPr>
        <w:t>Codice attività economica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Il codice di </w:t>
      </w:r>
      <w:hyperlink r:id="rId15" w:anchor="codice%20attivita" w:history="1">
        <w:r w:rsidRPr="008154B8">
          <w:rPr>
            <w:rFonts w:ascii="Times New Roman" w:eastAsia="Times New Roman" w:hAnsi="Times New Roman" w:cs="Times New Roman"/>
            <w:color w:val="0000FF"/>
            <w:sz w:val="24"/>
            <w:szCs w:val="24"/>
            <w:u w:val="single"/>
            <w:lang w:eastAsia="it-IT"/>
          </w:rPr>
          <w:t>attività</w:t>
        </w:r>
      </w:hyperlink>
      <w:r w:rsidRPr="008154B8">
        <w:rPr>
          <w:rFonts w:ascii="Times New Roman" w:eastAsia="Times New Roman" w:hAnsi="Times New Roman" w:cs="Times New Roman"/>
          <w:sz w:val="24"/>
          <w:szCs w:val="24"/>
          <w:lang w:eastAsia="it-IT"/>
        </w:rPr>
        <w:t xml:space="preserve"> economica è un dato di tipo alfanumerico e si ripartisce in sezioni o settori (1 lettera), sottosezioni (2 lettere), divisioni (due cifre), gruppi (tre cifre), classi (quattro cifre), categorie (cinque cifre) e sottocategorie (sei cifre).</w:t>
      </w:r>
      <w:r w:rsidRPr="008154B8">
        <w:rPr>
          <w:rFonts w:ascii="Times New Roman" w:eastAsia="Times New Roman" w:hAnsi="Times New Roman" w:cs="Times New Roman"/>
          <w:sz w:val="24"/>
          <w:szCs w:val="24"/>
          <w:lang w:eastAsia="it-IT"/>
        </w:rPr>
        <w:br/>
        <w:t xml:space="preserve">La voce "non </w:t>
      </w:r>
      <w:proofErr w:type="gramStart"/>
      <w:r w:rsidRPr="008154B8">
        <w:rPr>
          <w:rFonts w:ascii="Times New Roman" w:eastAsia="Times New Roman" w:hAnsi="Times New Roman" w:cs="Times New Roman"/>
          <w:sz w:val="24"/>
          <w:szCs w:val="24"/>
          <w:lang w:eastAsia="it-IT"/>
        </w:rPr>
        <w:t>classificate</w:t>
      </w:r>
      <w:proofErr w:type="gramEnd"/>
      <w:r w:rsidRPr="008154B8">
        <w:rPr>
          <w:rFonts w:ascii="Times New Roman" w:eastAsia="Times New Roman" w:hAnsi="Times New Roman" w:cs="Times New Roman"/>
          <w:sz w:val="24"/>
          <w:szCs w:val="24"/>
          <w:lang w:eastAsia="it-IT"/>
        </w:rPr>
        <w:t>" comprende le imprese/localizzazioni prive del codice attività.</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t>Per la codifica dell'attività si utilizza la classificazione ATECORI2002 per le navigazioni fino al 2008.</w:t>
      </w:r>
      <w:r w:rsidRPr="008154B8">
        <w:rPr>
          <w:rFonts w:ascii="Times New Roman" w:eastAsia="Times New Roman" w:hAnsi="Times New Roman" w:cs="Times New Roman"/>
          <w:sz w:val="24"/>
          <w:szCs w:val="24"/>
          <w:lang w:eastAsia="it-IT"/>
        </w:rPr>
        <w:br/>
      </w:r>
      <w:proofErr w:type="gramStart"/>
      <w:r w:rsidRPr="008154B8">
        <w:rPr>
          <w:rFonts w:ascii="Times New Roman" w:eastAsia="Times New Roman" w:hAnsi="Times New Roman" w:cs="Times New Roman"/>
          <w:sz w:val="24"/>
          <w:szCs w:val="24"/>
          <w:lang w:eastAsia="it-IT"/>
        </w:rPr>
        <w:t>A partire dal</w:t>
      </w:r>
      <w:proofErr w:type="gramEnd"/>
      <w:r w:rsidRPr="008154B8">
        <w:rPr>
          <w:rFonts w:ascii="Times New Roman" w:eastAsia="Times New Roman" w:hAnsi="Times New Roman" w:cs="Times New Roman"/>
          <w:sz w:val="24"/>
          <w:szCs w:val="24"/>
          <w:lang w:eastAsia="it-IT"/>
        </w:rPr>
        <w:t xml:space="preserve"> 2009 si utilizza la classificazione ATECO2007.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2" w:name="cpa"/>
      <w:bookmarkEnd w:id="12"/>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Commissione Provinciale dell'Artigianato</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E' l'ente che gestisce l'</w:t>
      </w:r>
      <w:hyperlink r:id="rId16" w:anchor="albo%20imprese%20artigiane" w:history="1">
        <w:r w:rsidRPr="008154B8">
          <w:rPr>
            <w:rFonts w:ascii="Times New Roman" w:eastAsia="Times New Roman" w:hAnsi="Times New Roman" w:cs="Times New Roman"/>
            <w:color w:val="0000FF"/>
            <w:sz w:val="24"/>
            <w:szCs w:val="24"/>
            <w:u w:val="single"/>
            <w:lang w:eastAsia="it-IT"/>
          </w:rPr>
          <w:t>Albo delle Imprese Artigiane</w:t>
        </w:r>
      </w:hyperlink>
      <w:r w:rsidRPr="008154B8">
        <w:rPr>
          <w:rFonts w:ascii="Times New Roman" w:eastAsia="Times New Roman" w:hAnsi="Times New Roman" w:cs="Times New Roman"/>
          <w:sz w:val="24"/>
          <w:szCs w:val="24"/>
          <w:lang w:eastAsia="it-IT"/>
        </w:rPr>
        <w:t xml:space="preserve">: delibera sull'iscrizione, modifica e cancellazione delle Imprese, valutandone i requisiti di legge. </w:t>
      </w:r>
      <w:proofErr w:type="gramStart"/>
      <w:r w:rsidRPr="008154B8">
        <w:rPr>
          <w:rFonts w:ascii="Times New Roman" w:eastAsia="Times New Roman" w:hAnsi="Times New Roman" w:cs="Times New Roman"/>
          <w:sz w:val="24"/>
          <w:szCs w:val="24"/>
          <w:lang w:eastAsia="it-IT"/>
        </w:rPr>
        <w:t>Tale</w:t>
      </w:r>
      <w:proofErr w:type="gramEnd"/>
      <w:r w:rsidRPr="008154B8">
        <w:rPr>
          <w:rFonts w:ascii="Times New Roman" w:eastAsia="Times New Roman" w:hAnsi="Times New Roman" w:cs="Times New Roman"/>
          <w:sz w:val="24"/>
          <w:szCs w:val="24"/>
          <w:lang w:eastAsia="it-IT"/>
        </w:rPr>
        <w:t xml:space="preserve"> ente dipende dalla Regione e mantiene i rapporti con la CCIAA competente attraverso opportune convenzioni.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3" w:name="data_iscrizione"/>
      <w:bookmarkEnd w:id="13"/>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 xml:space="preserve">Data </w:t>
      </w:r>
      <w:proofErr w:type="gramStart"/>
      <w:r w:rsidRPr="008154B8">
        <w:rPr>
          <w:rFonts w:ascii="Times New Roman" w:eastAsia="Times New Roman" w:hAnsi="Times New Roman" w:cs="Times New Roman"/>
          <w:b/>
          <w:bCs/>
          <w:i/>
          <w:iCs/>
          <w:sz w:val="24"/>
          <w:szCs w:val="24"/>
          <w:lang w:eastAsia="it-IT"/>
        </w:rPr>
        <w:t xml:space="preserve">di </w:t>
      </w:r>
      <w:proofErr w:type="gramEnd"/>
      <w:r w:rsidRPr="008154B8">
        <w:rPr>
          <w:rFonts w:ascii="Times New Roman" w:eastAsia="Times New Roman" w:hAnsi="Times New Roman" w:cs="Times New Roman"/>
          <w:b/>
          <w:bCs/>
          <w:i/>
          <w:iCs/>
          <w:sz w:val="24"/>
          <w:szCs w:val="24"/>
          <w:lang w:eastAsia="it-IT"/>
        </w:rPr>
        <w:t>iscrizione al Registro Imprese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Data in cui l'impresa viene iscritta al </w:t>
      </w:r>
      <w:hyperlink r:id="rId17" w:anchor="ri" w:history="1">
        <w:r w:rsidRPr="008154B8">
          <w:rPr>
            <w:rFonts w:ascii="Times New Roman" w:eastAsia="Times New Roman" w:hAnsi="Times New Roman" w:cs="Times New Roman"/>
            <w:color w:val="0000FF"/>
            <w:sz w:val="24"/>
            <w:szCs w:val="24"/>
            <w:u w:val="single"/>
            <w:lang w:eastAsia="it-IT"/>
          </w:rPr>
          <w:t>Registro delle Imprese.</w:t>
        </w:r>
      </w:hyperlink>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4" w:name="Impresa"/>
      <w:bookmarkEnd w:id="14"/>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Impresa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L'Impresa è l'esercizio professionale di </w:t>
      </w:r>
      <w:proofErr w:type="gramStart"/>
      <w:r w:rsidRPr="008154B8">
        <w:rPr>
          <w:rFonts w:ascii="Times New Roman" w:eastAsia="Times New Roman" w:hAnsi="Times New Roman" w:cs="Times New Roman"/>
          <w:sz w:val="24"/>
          <w:szCs w:val="24"/>
          <w:lang w:eastAsia="it-IT"/>
        </w:rPr>
        <w:t xml:space="preserve">una </w:t>
      </w:r>
      <w:proofErr w:type="gramEnd"/>
      <w:r w:rsidRPr="008154B8">
        <w:rPr>
          <w:rFonts w:ascii="Times New Roman" w:eastAsia="Times New Roman" w:hAnsi="Times New Roman" w:cs="Times New Roman"/>
          <w:sz w:val="24"/>
          <w:szCs w:val="24"/>
          <w:lang w:eastAsia="it-IT"/>
        </w:rPr>
        <w:t xml:space="preserve">Attività economica organizzata al fine della produzione o dello scambio di beni o di servizi.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L'impresa è un soggetto economico iscritto al Registro delle Imprese che </w:t>
      </w:r>
      <w:proofErr w:type="gramStart"/>
      <w:r w:rsidRPr="008154B8">
        <w:rPr>
          <w:rFonts w:ascii="Times New Roman" w:eastAsia="Times New Roman" w:hAnsi="Times New Roman" w:cs="Times New Roman"/>
          <w:sz w:val="24"/>
          <w:szCs w:val="24"/>
          <w:lang w:eastAsia="it-IT"/>
        </w:rPr>
        <w:t>viene</w:t>
      </w:r>
      <w:proofErr w:type="gramEnd"/>
      <w:r w:rsidRPr="008154B8">
        <w:rPr>
          <w:rFonts w:ascii="Times New Roman" w:eastAsia="Times New Roman" w:hAnsi="Times New Roman" w:cs="Times New Roman"/>
          <w:sz w:val="24"/>
          <w:szCs w:val="24"/>
          <w:lang w:eastAsia="it-IT"/>
        </w:rPr>
        <w:t xml:space="preserve"> identificato da un numero progressivo (Numero Repertorio Economico Amministrativo) univoco nell'ambito di ogni CCIAA; pertanto ogni impresa è individuata nell'ambito camerale dalla combinazione CCIAA + Numero REA.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lastRenderedPageBreak/>
        <w:t xml:space="preserve">Ciascuna </w:t>
      </w:r>
      <w:proofErr w:type="gramEnd"/>
      <w:r w:rsidRPr="008154B8">
        <w:rPr>
          <w:rFonts w:ascii="Times New Roman" w:eastAsia="Times New Roman" w:hAnsi="Times New Roman" w:cs="Times New Roman"/>
          <w:sz w:val="24"/>
          <w:szCs w:val="24"/>
          <w:lang w:eastAsia="it-IT"/>
        </w:rPr>
        <w:t xml:space="preserve">Impresa viene trattata in funzione del suo stato di attività; può quindi risultare: </w:t>
      </w:r>
    </w:p>
    <w:p w:rsidR="008154B8" w:rsidRPr="008154B8" w:rsidRDefault="008154B8" w:rsidP="008154B8">
      <w:pPr>
        <w:numPr>
          <w:ilvl w:val="0"/>
          <w:numId w:val="19"/>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Attiva </w:t>
      </w:r>
    </w:p>
    <w:p w:rsidR="008154B8" w:rsidRPr="008154B8" w:rsidRDefault="008154B8" w:rsidP="008154B8">
      <w:pPr>
        <w:numPr>
          <w:ilvl w:val="0"/>
          <w:numId w:val="19"/>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Inattiva </w:t>
      </w:r>
    </w:p>
    <w:p w:rsidR="008154B8" w:rsidRPr="008154B8" w:rsidRDefault="008154B8" w:rsidP="008154B8">
      <w:pPr>
        <w:numPr>
          <w:ilvl w:val="0"/>
          <w:numId w:val="19"/>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Sospesa </w:t>
      </w:r>
    </w:p>
    <w:p w:rsidR="008154B8" w:rsidRPr="008154B8" w:rsidRDefault="008154B8" w:rsidP="008154B8">
      <w:pPr>
        <w:numPr>
          <w:ilvl w:val="0"/>
          <w:numId w:val="19"/>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Fallita </w:t>
      </w:r>
    </w:p>
    <w:p w:rsidR="008154B8" w:rsidRPr="008154B8" w:rsidRDefault="008154B8" w:rsidP="008154B8">
      <w:pPr>
        <w:numPr>
          <w:ilvl w:val="0"/>
          <w:numId w:val="19"/>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Liquidata </w:t>
      </w:r>
    </w:p>
    <w:p w:rsidR="008154B8" w:rsidRPr="008154B8" w:rsidRDefault="008154B8" w:rsidP="008154B8">
      <w:pPr>
        <w:numPr>
          <w:ilvl w:val="0"/>
          <w:numId w:val="19"/>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Cessata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 xml:space="preserve">Si </w:t>
      </w:r>
      <w:proofErr w:type="gramEnd"/>
      <w:r w:rsidRPr="008154B8">
        <w:rPr>
          <w:rFonts w:ascii="Times New Roman" w:eastAsia="Times New Roman" w:hAnsi="Times New Roman" w:cs="Times New Roman"/>
          <w:sz w:val="24"/>
          <w:szCs w:val="24"/>
          <w:lang w:eastAsia="it-IT"/>
        </w:rPr>
        <w:t xml:space="preserve">intendono Registrate tutte le imprese non cessate, ovvero le imprese attive, inattive, sospese, liquidate, fallite e con Procedure concorsuali in atto.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5" w:name="impresa_attiva"/>
      <w:bookmarkEnd w:id="15"/>
      <w:r w:rsidRPr="008154B8">
        <w:rPr>
          <w:rFonts w:ascii="Times New Roman" w:eastAsia="Times New Roman" w:hAnsi="Times New Roman" w:cs="Times New Roman"/>
          <w:sz w:val="24"/>
          <w:szCs w:val="24"/>
          <w:lang w:eastAsia="it-IT"/>
        </w:rP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Impresa attiva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Impresa iscritta al Registro delle Imprese che esercita l'Attività; è </w:t>
      </w:r>
      <w:proofErr w:type="gramStart"/>
      <w:r w:rsidRPr="008154B8">
        <w:rPr>
          <w:rFonts w:ascii="Times New Roman" w:eastAsia="Times New Roman" w:hAnsi="Times New Roman" w:cs="Times New Roman"/>
          <w:sz w:val="24"/>
          <w:szCs w:val="24"/>
          <w:lang w:eastAsia="it-IT"/>
        </w:rPr>
        <w:t xml:space="preserve">una </w:t>
      </w:r>
      <w:proofErr w:type="gramEnd"/>
      <w:r w:rsidRPr="008154B8">
        <w:rPr>
          <w:rFonts w:ascii="Times New Roman" w:eastAsia="Times New Roman" w:hAnsi="Times New Roman" w:cs="Times New Roman"/>
          <w:sz w:val="24"/>
          <w:szCs w:val="24"/>
          <w:lang w:eastAsia="it-IT"/>
        </w:rPr>
        <w:t>Impresa il cui Stato dell'Attività indica che è attiva.</w:t>
      </w:r>
      <w:r w:rsidRPr="008154B8">
        <w:rPr>
          <w:rFonts w:ascii="Times New Roman" w:eastAsia="Times New Roman" w:hAnsi="Times New Roman" w:cs="Times New Roman"/>
          <w:sz w:val="24"/>
          <w:szCs w:val="24"/>
          <w:lang w:eastAsia="it-IT"/>
        </w:rPr>
        <w:br/>
        <w:t xml:space="preserve">Lo stato di attività si deriva dalle seguenti condizioni logiche: </w:t>
      </w:r>
      <w:proofErr w:type="gramStart"/>
      <w:r w:rsidRPr="008154B8">
        <w:rPr>
          <w:rFonts w:ascii="Times New Roman" w:eastAsia="Times New Roman" w:hAnsi="Times New Roman" w:cs="Times New Roman"/>
          <w:sz w:val="24"/>
          <w:szCs w:val="24"/>
          <w:lang w:eastAsia="it-IT"/>
        </w:rPr>
        <w:t xml:space="preserve">un' </w:t>
      </w:r>
      <w:proofErr w:type="gramEnd"/>
      <w:r w:rsidRPr="008154B8">
        <w:rPr>
          <w:rFonts w:ascii="Times New Roman" w:eastAsia="Times New Roman" w:hAnsi="Times New Roman" w:cs="Times New Roman"/>
          <w:sz w:val="24"/>
          <w:szCs w:val="24"/>
          <w:lang w:eastAsia="it-IT"/>
        </w:rPr>
        <w:t xml:space="preserve">impresa per essere considerata attiva non deve risultare inattiva o cessata o sospesa o liquidata o fallita o con Procedure concorsuali aperte.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6" w:name="impresa_cessata"/>
      <w:bookmarkEnd w:id="16"/>
      <w:r w:rsidRPr="008154B8">
        <w:rPr>
          <w:rFonts w:ascii="Times New Roman" w:eastAsia="Times New Roman" w:hAnsi="Times New Roman" w:cs="Times New Roman"/>
          <w:sz w:val="24"/>
          <w:szCs w:val="24"/>
          <w:lang w:eastAsia="it-IT"/>
        </w:rP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Impresa cessata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Impresa iscritta al Registro delle Imprese che ha cessato l'attività.</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7" w:name="impresa_inattiva"/>
      <w:bookmarkEnd w:id="17"/>
      <w:r w:rsidRPr="008154B8">
        <w:rPr>
          <w:rFonts w:ascii="Times New Roman" w:eastAsia="Times New Roman" w:hAnsi="Times New Roman" w:cs="Times New Roman"/>
          <w:sz w:val="24"/>
          <w:szCs w:val="24"/>
          <w:lang w:eastAsia="it-IT"/>
        </w:rP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Impresa inattiva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Società iscritta al Registro delle Imprese che non ha ancora iniziato l'attività o pur avendola iniziata non ha denunciato la data </w:t>
      </w:r>
      <w:proofErr w:type="gramStart"/>
      <w:r w:rsidRPr="008154B8">
        <w:rPr>
          <w:rFonts w:ascii="Times New Roman" w:eastAsia="Times New Roman" w:hAnsi="Times New Roman" w:cs="Times New Roman"/>
          <w:sz w:val="24"/>
          <w:szCs w:val="24"/>
          <w:lang w:eastAsia="it-IT"/>
        </w:rPr>
        <w:t xml:space="preserve">di </w:t>
      </w:r>
      <w:proofErr w:type="gramEnd"/>
      <w:r w:rsidRPr="008154B8">
        <w:rPr>
          <w:rFonts w:ascii="Times New Roman" w:eastAsia="Times New Roman" w:hAnsi="Times New Roman" w:cs="Times New Roman"/>
          <w:sz w:val="24"/>
          <w:szCs w:val="24"/>
          <w:lang w:eastAsia="it-IT"/>
        </w:rPr>
        <w:t xml:space="preserve">inizio attività.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8" w:name="impresa_individuale"/>
      <w:bookmarkEnd w:id="18"/>
      <w:r w:rsidRPr="008154B8">
        <w:rPr>
          <w:rFonts w:ascii="Times New Roman" w:eastAsia="Times New Roman" w:hAnsi="Times New Roman" w:cs="Times New Roman"/>
          <w:sz w:val="24"/>
          <w:szCs w:val="24"/>
          <w:lang w:eastAsia="it-IT"/>
        </w:rP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Impresa individuale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Impresa di cui è titolare una Persona fisica (imprenditore). Non avendo l'impresa personalità distinta da quella del titolare, non vi è distinzione tra i due patrimoni.</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t xml:space="preserve">In </w:t>
      </w:r>
      <w:proofErr w:type="spellStart"/>
      <w:r w:rsidRPr="008154B8">
        <w:rPr>
          <w:rFonts w:ascii="Times New Roman" w:eastAsia="Times New Roman" w:hAnsi="Times New Roman" w:cs="Times New Roman"/>
          <w:sz w:val="24"/>
          <w:szCs w:val="24"/>
          <w:lang w:eastAsia="it-IT"/>
        </w:rPr>
        <w:t>StockView</w:t>
      </w:r>
      <w:proofErr w:type="spellEnd"/>
      <w:r w:rsidRPr="008154B8">
        <w:rPr>
          <w:rFonts w:ascii="Times New Roman" w:eastAsia="Times New Roman" w:hAnsi="Times New Roman" w:cs="Times New Roman"/>
          <w:sz w:val="24"/>
          <w:szCs w:val="24"/>
          <w:lang w:eastAsia="it-IT"/>
        </w:rPr>
        <w:t xml:space="preserve"> sono considerate "imprese individuali" le seguenti </w:t>
      </w:r>
      <w:proofErr w:type="gramStart"/>
      <w:r w:rsidRPr="008154B8">
        <w:rPr>
          <w:rFonts w:ascii="Times New Roman" w:eastAsia="Times New Roman" w:hAnsi="Times New Roman" w:cs="Times New Roman"/>
          <w:sz w:val="24"/>
          <w:szCs w:val="24"/>
          <w:lang w:eastAsia="it-IT"/>
        </w:rPr>
        <w:t>imprese</w:t>
      </w:r>
      <w:proofErr w:type="gramEnd"/>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0"/>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DI - IMPRESA INDIVIDUALE </w:t>
      </w:r>
    </w:p>
    <w:p w:rsidR="008154B8" w:rsidRPr="008154B8" w:rsidRDefault="008154B8" w:rsidP="008154B8">
      <w:pPr>
        <w:numPr>
          <w:ilvl w:val="0"/>
          <w:numId w:val="20"/>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IF - IMPRESA FAMILIARE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19" w:name="impresa_in_fallimento"/>
      <w:bookmarkEnd w:id="19"/>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 xml:space="preserve">Impresa in fallimento o 'con Procedure </w:t>
      </w:r>
      <w:proofErr w:type="gramStart"/>
      <w:r w:rsidRPr="008154B8">
        <w:rPr>
          <w:rFonts w:ascii="Times New Roman" w:eastAsia="Times New Roman" w:hAnsi="Times New Roman" w:cs="Times New Roman"/>
          <w:b/>
          <w:bCs/>
          <w:i/>
          <w:iCs/>
          <w:sz w:val="24"/>
          <w:szCs w:val="24"/>
          <w:lang w:eastAsia="it-IT"/>
        </w:rPr>
        <w:t>Concorsuali</w:t>
      </w:r>
      <w:proofErr w:type="gramEnd"/>
      <w:r w:rsidRPr="008154B8">
        <w:rPr>
          <w:rFonts w:ascii="Times New Roman" w:eastAsia="Times New Roman" w:hAnsi="Times New Roman" w:cs="Times New Roman"/>
          <w:b/>
          <w:bCs/>
          <w:i/>
          <w:iCs/>
          <w:sz w:val="24"/>
          <w:szCs w:val="24"/>
          <w:lang w:eastAsia="it-IT"/>
        </w:rPr>
        <w:t>'</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Impresa iscritta al Registro delle Imprese avente in atto una procedura fallimentare non revocata, </w:t>
      </w:r>
      <w:proofErr w:type="gramStart"/>
      <w:r w:rsidRPr="008154B8">
        <w:rPr>
          <w:rFonts w:ascii="Times New Roman" w:eastAsia="Times New Roman" w:hAnsi="Times New Roman" w:cs="Times New Roman"/>
          <w:sz w:val="24"/>
          <w:szCs w:val="24"/>
          <w:lang w:eastAsia="it-IT"/>
        </w:rPr>
        <w:t>ovvero</w:t>
      </w:r>
      <w:proofErr w:type="gramEnd"/>
      <w:r w:rsidRPr="008154B8">
        <w:rPr>
          <w:rFonts w:ascii="Times New Roman" w:eastAsia="Times New Roman" w:hAnsi="Times New Roman" w:cs="Times New Roman"/>
          <w:sz w:val="24"/>
          <w:szCs w:val="24"/>
          <w:lang w:eastAsia="it-IT"/>
        </w:rPr>
        <w:t xml:space="preserve"> avente in atto uno dei seguenti procedimenti: </w:t>
      </w:r>
    </w:p>
    <w:p w:rsidR="008154B8" w:rsidRPr="008154B8" w:rsidRDefault="008154B8" w:rsidP="008154B8">
      <w:pPr>
        <w:numPr>
          <w:ilvl w:val="0"/>
          <w:numId w:val="21"/>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Amministrazione giudiziaria </w:t>
      </w:r>
    </w:p>
    <w:p w:rsidR="008154B8" w:rsidRPr="008154B8" w:rsidRDefault="008154B8" w:rsidP="008154B8">
      <w:pPr>
        <w:numPr>
          <w:ilvl w:val="0"/>
          <w:numId w:val="21"/>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lastRenderedPageBreak/>
        <w:t xml:space="preserve">Bancarotta semplice </w:t>
      </w:r>
    </w:p>
    <w:p w:rsidR="008154B8" w:rsidRPr="008154B8" w:rsidRDefault="008154B8" w:rsidP="008154B8">
      <w:pPr>
        <w:numPr>
          <w:ilvl w:val="0"/>
          <w:numId w:val="21"/>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Bancarotta fraudolenta </w:t>
      </w:r>
    </w:p>
    <w:p w:rsidR="008154B8" w:rsidRPr="008154B8" w:rsidRDefault="008154B8" w:rsidP="008154B8">
      <w:pPr>
        <w:numPr>
          <w:ilvl w:val="0"/>
          <w:numId w:val="21"/>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Concordato preventivo </w:t>
      </w:r>
    </w:p>
    <w:p w:rsidR="008154B8" w:rsidRPr="008154B8" w:rsidRDefault="008154B8" w:rsidP="008154B8">
      <w:pPr>
        <w:numPr>
          <w:ilvl w:val="0"/>
          <w:numId w:val="21"/>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Concordato fallimentare </w:t>
      </w:r>
    </w:p>
    <w:p w:rsidR="008154B8" w:rsidRPr="008154B8" w:rsidRDefault="008154B8" w:rsidP="008154B8">
      <w:pPr>
        <w:numPr>
          <w:ilvl w:val="0"/>
          <w:numId w:val="21"/>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Fallimento </w:t>
      </w:r>
    </w:p>
    <w:p w:rsidR="008154B8" w:rsidRPr="008154B8" w:rsidRDefault="008154B8" w:rsidP="008154B8">
      <w:pPr>
        <w:numPr>
          <w:ilvl w:val="0"/>
          <w:numId w:val="21"/>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Liquidazione coatta amministrativa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u w:val="single"/>
          <w:lang w:eastAsia="it-IT"/>
        </w:rPr>
        <w:t>A partire dal</w:t>
      </w:r>
      <w:proofErr w:type="gramEnd"/>
      <w:r w:rsidRPr="008154B8">
        <w:rPr>
          <w:rFonts w:ascii="Times New Roman" w:eastAsia="Times New Roman" w:hAnsi="Times New Roman" w:cs="Times New Roman"/>
          <w:sz w:val="24"/>
          <w:szCs w:val="24"/>
          <w:u w:val="single"/>
          <w:lang w:eastAsia="it-IT"/>
        </w:rPr>
        <w:t xml:space="preserve"> 1° trimestre 2008</w:t>
      </w:r>
      <w:r w:rsidRPr="008154B8">
        <w:rPr>
          <w:rFonts w:ascii="Times New Roman" w:eastAsia="Times New Roman" w:hAnsi="Times New Roman" w:cs="Times New Roman"/>
          <w:sz w:val="24"/>
          <w:szCs w:val="24"/>
          <w:lang w:eastAsia="it-IT"/>
        </w:rPr>
        <w:t xml:space="preserve"> sono escluse, oltre alle procedure non revocate, anche le procedure chiuse o eseguite o revocate con effetto non esecutivo. Inoltre sono presi in considerazione anche i seguenti procedimenti: </w:t>
      </w:r>
    </w:p>
    <w:p w:rsidR="008154B8" w:rsidRPr="008154B8" w:rsidRDefault="008154B8" w:rsidP="008154B8">
      <w:pPr>
        <w:numPr>
          <w:ilvl w:val="0"/>
          <w:numId w:val="22"/>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Amministrazione controllata </w:t>
      </w:r>
    </w:p>
    <w:p w:rsidR="008154B8" w:rsidRPr="008154B8" w:rsidRDefault="008154B8" w:rsidP="008154B8">
      <w:pPr>
        <w:numPr>
          <w:ilvl w:val="0"/>
          <w:numId w:val="22"/>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Amministrazione straordinaria </w:t>
      </w:r>
    </w:p>
    <w:p w:rsidR="008154B8" w:rsidRPr="008154B8" w:rsidRDefault="008154B8" w:rsidP="008154B8">
      <w:pPr>
        <w:numPr>
          <w:ilvl w:val="0"/>
          <w:numId w:val="22"/>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Accordi di </w:t>
      </w:r>
      <w:proofErr w:type="spellStart"/>
      <w:r w:rsidRPr="008154B8">
        <w:rPr>
          <w:rFonts w:ascii="Times New Roman" w:eastAsia="Times New Roman" w:hAnsi="Times New Roman" w:cs="Times New Roman"/>
          <w:sz w:val="24"/>
          <w:szCs w:val="24"/>
          <w:lang w:eastAsia="it-IT"/>
        </w:rPr>
        <w:t>ristruttirazione</w:t>
      </w:r>
      <w:proofErr w:type="spellEnd"/>
      <w:r w:rsidRPr="008154B8">
        <w:rPr>
          <w:rFonts w:ascii="Times New Roman" w:eastAsia="Times New Roman" w:hAnsi="Times New Roman" w:cs="Times New Roman"/>
          <w:sz w:val="24"/>
          <w:szCs w:val="24"/>
          <w:lang w:eastAsia="it-IT"/>
        </w:rPr>
        <w:t xml:space="preserve"> dei debiti </w:t>
      </w:r>
    </w:p>
    <w:p w:rsidR="008154B8" w:rsidRPr="008154B8" w:rsidRDefault="008154B8" w:rsidP="008154B8">
      <w:pPr>
        <w:numPr>
          <w:ilvl w:val="0"/>
          <w:numId w:val="22"/>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Stato </w:t>
      </w:r>
      <w:proofErr w:type="gramStart"/>
      <w:r w:rsidRPr="008154B8">
        <w:rPr>
          <w:rFonts w:ascii="Times New Roman" w:eastAsia="Times New Roman" w:hAnsi="Times New Roman" w:cs="Times New Roman"/>
          <w:sz w:val="24"/>
          <w:szCs w:val="24"/>
          <w:lang w:eastAsia="it-IT"/>
        </w:rPr>
        <w:t xml:space="preserve">di </w:t>
      </w:r>
      <w:proofErr w:type="gramEnd"/>
      <w:r w:rsidRPr="008154B8">
        <w:rPr>
          <w:rFonts w:ascii="Times New Roman" w:eastAsia="Times New Roman" w:hAnsi="Times New Roman" w:cs="Times New Roman"/>
          <w:sz w:val="24"/>
          <w:szCs w:val="24"/>
          <w:lang w:eastAsia="it-IT"/>
        </w:rPr>
        <w:t xml:space="preserve">insolvenza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Ai fini della determinazione dello 'Status' dell'impresa, nel caso di contemporanea presenza di più procedure (</w:t>
      </w:r>
      <w:proofErr w:type="gramStart"/>
      <w:r w:rsidRPr="008154B8">
        <w:rPr>
          <w:rFonts w:ascii="Times New Roman" w:eastAsia="Times New Roman" w:hAnsi="Times New Roman" w:cs="Times New Roman"/>
          <w:sz w:val="24"/>
          <w:szCs w:val="24"/>
          <w:lang w:eastAsia="it-IT"/>
        </w:rPr>
        <w:t>Concorsuali</w:t>
      </w:r>
      <w:proofErr w:type="gramEnd"/>
      <w:r w:rsidRPr="008154B8">
        <w:rPr>
          <w:rFonts w:ascii="Times New Roman" w:eastAsia="Times New Roman" w:hAnsi="Times New Roman" w:cs="Times New Roman"/>
          <w:sz w:val="24"/>
          <w:szCs w:val="24"/>
          <w:lang w:eastAsia="it-IT"/>
        </w:rPr>
        <w:t xml:space="preserve"> e/o di Scioglimento/Liquidazione) si considera solo quella aperta più di recente.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0" w:name="impresa_in_liquidazione"/>
      <w:bookmarkEnd w:id="20"/>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Impresa in liquidazione o 'in Scioglimento o Liquidazione'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Impresa iscritta al Registro delle Imprese avente in atto una procedura non revocata non di tipo fallimentare.</w:t>
      </w:r>
      <w:proofErr w:type="gramEnd"/>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r>
      <w:proofErr w:type="gramStart"/>
      <w:r w:rsidRPr="008154B8">
        <w:rPr>
          <w:rFonts w:ascii="Times New Roman" w:eastAsia="Times New Roman" w:hAnsi="Times New Roman" w:cs="Times New Roman"/>
          <w:sz w:val="24"/>
          <w:szCs w:val="24"/>
          <w:u w:val="single"/>
          <w:lang w:eastAsia="it-IT"/>
        </w:rPr>
        <w:t>A partire dal</w:t>
      </w:r>
      <w:proofErr w:type="gramEnd"/>
      <w:r w:rsidRPr="008154B8">
        <w:rPr>
          <w:rFonts w:ascii="Times New Roman" w:eastAsia="Times New Roman" w:hAnsi="Times New Roman" w:cs="Times New Roman"/>
          <w:sz w:val="24"/>
          <w:szCs w:val="24"/>
          <w:u w:val="single"/>
          <w:lang w:eastAsia="it-IT"/>
        </w:rPr>
        <w:t xml:space="preserve"> 1° trimestre 2008</w:t>
      </w:r>
      <w:r w:rsidRPr="008154B8">
        <w:rPr>
          <w:rFonts w:ascii="Times New Roman" w:eastAsia="Times New Roman" w:hAnsi="Times New Roman" w:cs="Times New Roman"/>
          <w:sz w:val="24"/>
          <w:szCs w:val="24"/>
          <w:lang w:eastAsia="it-IT"/>
        </w:rPr>
        <w:t xml:space="preserve"> sono escluse, oltre alle procedure non revocate, anche le procedure chiuse o eseguite o revocate con effetto non esecutivo. Inoltre sono presi in considerazione esclusivamente i seguenti procedimenti: </w:t>
      </w:r>
    </w:p>
    <w:p w:rsidR="008154B8" w:rsidRPr="008154B8" w:rsidRDefault="008154B8" w:rsidP="008154B8">
      <w:pPr>
        <w:numPr>
          <w:ilvl w:val="0"/>
          <w:numId w:val="23"/>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Liquidazione giudiziaria </w:t>
      </w:r>
    </w:p>
    <w:p w:rsidR="008154B8" w:rsidRPr="008154B8" w:rsidRDefault="008154B8" w:rsidP="008154B8">
      <w:pPr>
        <w:numPr>
          <w:ilvl w:val="0"/>
          <w:numId w:val="23"/>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Liquidazione </w:t>
      </w:r>
    </w:p>
    <w:p w:rsidR="008154B8" w:rsidRPr="008154B8" w:rsidRDefault="008154B8" w:rsidP="008154B8">
      <w:pPr>
        <w:numPr>
          <w:ilvl w:val="0"/>
          <w:numId w:val="23"/>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Liquidazione volontaria </w:t>
      </w:r>
    </w:p>
    <w:p w:rsidR="008154B8" w:rsidRPr="008154B8" w:rsidRDefault="008154B8" w:rsidP="008154B8">
      <w:pPr>
        <w:numPr>
          <w:ilvl w:val="0"/>
          <w:numId w:val="23"/>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Scioglimento per atto dell'autorità </w:t>
      </w:r>
    </w:p>
    <w:p w:rsidR="008154B8" w:rsidRPr="008154B8" w:rsidRDefault="008154B8" w:rsidP="008154B8">
      <w:pPr>
        <w:numPr>
          <w:ilvl w:val="0"/>
          <w:numId w:val="23"/>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Scioglimento </w:t>
      </w:r>
    </w:p>
    <w:p w:rsidR="008154B8" w:rsidRPr="008154B8" w:rsidRDefault="008154B8" w:rsidP="008154B8">
      <w:pPr>
        <w:numPr>
          <w:ilvl w:val="0"/>
          <w:numId w:val="23"/>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Scioglimento e liquidazione </w:t>
      </w:r>
    </w:p>
    <w:p w:rsidR="008154B8" w:rsidRPr="008154B8" w:rsidRDefault="008154B8" w:rsidP="008154B8">
      <w:pPr>
        <w:numPr>
          <w:ilvl w:val="0"/>
          <w:numId w:val="23"/>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Scioglimento senza messa in liquidazione </w:t>
      </w:r>
    </w:p>
    <w:p w:rsidR="008154B8" w:rsidRPr="008154B8" w:rsidRDefault="008154B8" w:rsidP="008154B8">
      <w:pPr>
        <w:numPr>
          <w:ilvl w:val="0"/>
          <w:numId w:val="23"/>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Scioglimento anticipato senza </w:t>
      </w:r>
      <w:proofErr w:type="gramStart"/>
      <w:r w:rsidRPr="008154B8">
        <w:rPr>
          <w:rFonts w:ascii="Times New Roman" w:eastAsia="Times New Roman" w:hAnsi="Times New Roman" w:cs="Times New Roman"/>
          <w:sz w:val="24"/>
          <w:szCs w:val="24"/>
          <w:lang w:eastAsia="it-IT"/>
        </w:rPr>
        <w:t>liquidazione</w:t>
      </w:r>
      <w:proofErr w:type="gramEnd"/>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Ai fini della determinazione dello 'Status' dell'impresa, nel caso di contemporanea presenza di più procedure (</w:t>
      </w:r>
      <w:proofErr w:type="gramStart"/>
      <w:r w:rsidRPr="008154B8">
        <w:rPr>
          <w:rFonts w:ascii="Times New Roman" w:eastAsia="Times New Roman" w:hAnsi="Times New Roman" w:cs="Times New Roman"/>
          <w:sz w:val="24"/>
          <w:szCs w:val="24"/>
          <w:lang w:eastAsia="it-IT"/>
        </w:rPr>
        <w:t>Concorsuali</w:t>
      </w:r>
      <w:proofErr w:type="gramEnd"/>
      <w:r w:rsidRPr="008154B8">
        <w:rPr>
          <w:rFonts w:ascii="Times New Roman" w:eastAsia="Times New Roman" w:hAnsi="Times New Roman" w:cs="Times New Roman"/>
          <w:sz w:val="24"/>
          <w:szCs w:val="24"/>
          <w:lang w:eastAsia="it-IT"/>
        </w:rPr>
        <w:t xml:space="preserve"> e/o di Scioglimento/Liquidazione) si considera solo quella aperta più di recente.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1" w:name="impresa_registrata"/>
      <w:bookmarkEnd w:id="21"/>
      <w:r w:rsidRPr="008154B8">
        <w:rPr>
          <w:rFonts w:ascii="Times New Roman" w:eastAsia="Times New Roman" w:hAnsi="Times New Roman" w:cs="Times New Roman"/>
          <w:b/>
          <w:bCs/>
          <w:i/>
          <w:iCs/>
          <w:sz w:val="24"/>
          <w:szCs w:val="24"/>
          <w:lang w:eastAsia="it-IT"/>
        </w:rPr>
        <w:t>Impresa registrata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Impresa iscritta al Registro delle Imprese e non cessata. Pertanto si </w:t>
      </w:r>
      <w:proofErr w:type="gramStart"/>
      <w:r w:rsidRPr="008154B8">
        <w:rPr>
          <w:rFonts w:ascii="Times New Roman" w:eastAsia="Times New Roman" w:hAnsi="Times New Roman" w:cs="Times New Roman"/>
          <w:sz w:val="24"/>
          <w:szCs w:val="24"/>
          <w:lang w:eastAsia="it-IT"/>
        </w:rPr>
        <w:t>considerano</w:t>
      </w:r>
      <w:proofErr w:type="gramEnd"/>
      <w:r w:rsidRPr="008154B8">
        <w:rPr>
          <w:rFonts w:ascii="Times New Roman" w:eastAsia="Times New Roman" w:hAnsi="Times New Roman" w:cs="Times New Roman"/>
          <w:sz w:val="24"/>
          <w:szCs w:val="24"/>
          <w:lang w:eastAsia="it-IT"/>
        </w:rPr>
        <w:t xml:space="preserve"> registrate le imprese attive, inattive, sospese, liquidate, fallite e con procedure concorsuali in atto.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2" w:name="impresa_sospesa"/>
      <w:bookmarkEnd w:id="22"/>
      <w:r w:rsidRPr="008154B8">
        <w:rPr>
          <w:rFonts w:ascii="Times New Roman" w:eastAsia="Times New Roman" w:hAnsi="Times New Roman" w:cs="Times New Roman"/>
          <w:b/>
          <w:bCs/>
          <w:i/>
          <w:iCs/>
          <w:sz w:val="24"/>
          <w:szCs w:val="24"/>
          <w:lang w:eastAsia="it-IT"/>
        </w:rPr>
        <w:t>Impresa sospesa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lastRenderedPageBreak/>
        <w:t xml:space="preserve">Impresa iscritta al Registro delle Imprese che ha sospeso temporaneamente l'attività; sono incluse le disposizioni dell'autorità amministrativa (sanitaria, di Pubblica Sicurezza, di polizia locale) e giudiziaria. Sono escluse invece le sospensioni di attività di breve periodo e quelle concernenti attività stagionali.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3" w:name="impresa_iscritta"/>
      <w:bookmarkEnd w:id="23"/>
      <w:r w:rsidRPr="008154B8">
        <w:rPr>
          <w:rFonts w:ascii="Times New Roman" w:eastAsia="Times New Roman" w:hAnsi="Times New Roman" w:cs="Times New Roman"/>
          <w:sz w:val="24"/>
          <w:szCs w:val="24"/>
          <w:lang w:eastAsia="it-IT"/>
        </w:rP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Iscrizioni</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Imprese che si sono iscritte al Registro delle Imprese nel periodo in esame. L'individuazione di una nuova imprese NON tiene conto </w:t>
      </w:r>
      <w:proofErr w:type="gramStart"/>
      <w:r w:rsidRPr="008154B8">
        <w:rPr>
          <w:rFonts w:ascii="Times New Roman" w:eastAsia="Times New Roman" w:hAnsi="Times New Roman" w:cs="Times New Roman"/>
          <w:sz w:val="24"/>
          <w:szCs w:val="24"/>
          <w:lang w:eastAsia="it-IT"/>
        </w:rPr>
        <w:t xml:space="preserve">della </w:t>
      </w:r>
      <w:proofErr w:type="gramEnd"/>
      <w:r w:rsidRPr="008154B8">
        <w:rPr>
          <w:rFonts w:ascii="Times New Roman" w:eastAsia="Times New Roman" w:hAnsi="Times New Roman" w:cs="Times New Roman"/>
          <w:sz w:val="24"/>
          <w:szCs w:val="24"/>
          <w:lang w:eastAsia="it-IT"/>
        </w:rPr>
        <w:t>effettiva data di iscrizione ma solo del momento in cui l'impresa viene caricata nel registro informatico.</w:t>
      </w:r>
      <w:r w:rsidRPr="008154B8">
        <w:rPr>
          <w:rFonts w:ascii="Times New Roman" w:eastAsia="Times New Roman" w:hAnsi="Times New Roman" w:cs="Times New Roman"/>
          <w:sz w:val="24"/>
          <w:szCs w:val="24"/>
          <w:lang w:eastAsia="it-IT"/>
        </w:rPr>
        <w:br/>
        <w:t xml:space="preserve">Per determinare il flusso delle "Iscrizioni" in un determinato periodo - ad es. </w:t>
      </w:r>
      <w:proofErr w:type="gramStart"/>
      <w:r w:rsidRPr="008154B8">
        <w:rPr>
          <w:rFonts w:ascii="Times New Roman" w:eastAsia="Times New Roman" w:hAnsi="Times New Roman" w:cs="Times New Roman"/>
          <w:sz w:val="24"/>
          <w:szCs w:val="24"/>
          <w:lang w:eastAsia="it-IT"/>
        </w:rPr>
        <w:t>2</w:t>
      </w:r>
      <w:proofErr w:type="gramEnd"/>
      <w:r w:rsidRPr="008154B8">
        <w:rPr>
          <w:rFonts w:ascii="Times New Roman" w:eastAsia="Times New Roman" w:hAnsi="Times New Roman" w:cs="Times New Roman"/>
          <w:sz w:val="24"/>
          <w:szCs w:val="24"/>
          <w:lang w:eastAsia="it-IT"/>
        </w:rPr>
        <w:t xml:space="preserve"> trim. 2005 - si confrontano le posizioni estratte dall'archivio il 30 giugno con quelle estratte nel trimestre precedente (31 marzo). Le posizioni che </w:t>
      </w:r>
      <w:proofErr w:type="gramStart"/>
      <w:r w:rsidRPr="008154B8">
        <w:rPr>
          <w:rFonts w:ascii="Times New Roman" w:eastAsia="Times New Roman" w:hAnsi="Times New Roman" w:cs="Times New Roman"/>
          <w:sz w:val="24"/>
          <w:szCs w:val="24"/>
          <w:lang w:eastAsia="it-IT"/>
        </w:rPr>
        <w:t>risultano</w:t>
      </w:r>
      <w:proofErr w:type="gramEnd"/>
      <w:r w:rsidRPr="008154B8">
        <w:rPr>
          <w:rFonts w:ascii="Times New Roman" w:eastAsia="Times New Roman" w:hAnsi="Times New Roman" w:cs="Times New Roman"/>
          <w:sz w:val="24"/>
          <w:szCs w:val="24"/>
          <w:lang w:eastAsia="it-IT"/>
        </w:rPr>
        <w:t xml:space="preserve"> presenti nel 2° trim. </w:t>
      </w:r>
      <w:proofErr w:type="gramStart"/>
      <w:r w:rsidRPr="008154B8">
        <w:rPr>
          <w:rFonts w:ascii="Times New Roman" w:eastAsia="Times New Roman" w:hAnsi="Times New Roman" w:cs="Times New Roman"/>
          <w:sz w:val="24"/>
          <w:szCs w:val="24"/>
          <w:lang w:eastAsia="it-IT"/>
        </w:rPr>
        <w:t>e</w:t>
      </w:r>
      <w:proofErr w:type="gramEnd"/>
      <w:r w:rsidRPr="008154B8">
        <w:rPr>
          <w:rFonts w:ascii="Times New Roman" w:eastAsia="Times New Roman" w:hAnsi="Times New Roman" w:cs="Times New Roman"/>
          <w:sz w:val="24"/>
          <w:szCs w:val="24"/>
          <w:lang w:eastAsia="it-IT"/>
        </w:rPr>
        <w:t xml:space="preserve"> non presenti nel 1° trim. </w:t>
      </w:r>
      <w:proofErr w:type="gramStart"/>
      <w:r w:rsidRPr="008154B8">
        <w:rPr>
          <w:rFonts w:ascii="Times New Roman" w:eastAsia="Times New Roman" w:hAnsi="Times New Roman" w:cs="Times New Roman"/>
          <w:sz w:val="24"/>
          <w:szCs w:val="24"/>
          <w:lang w:eastAsia="it-IT"/>
        </w:rPr>
        <w:t>sono</w:t>
      </w:r>
      <w:proofErr w:type="gramEnd"/>
      <w:r w:rsidRPr="008154B8">
        <w:rPr>
          <w:rFonts w:ascii="Times New Roman" w:eastAsia="Times New Roman" w:hAnsi="Times New Roman" w:cs="Times New Roman"/>
          <w:sz w:val="24"/>
          <w:szCs w:val="24"/>
          <w:lang w:eastAsia="it-IT"/>
        </w:rPr>
        <w:t xml:space="preserve"> classificate come "Iscrizioni" indipendentemente quindi da qualunque data iscrizione presente in archivio.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4" w:name="mese_iscr"/>
      <w:bookmarkEnd w:id="24"/>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 xml:space="preserve">Mese </w:t>
      </w:r>
      <w:proofErr w:type="gramStart"/>
      <w:r w:rsidRPr="008154B8">
        <w:rPr>
          <w:rFonts w:ascii="Times New Roman" w:eastAsia="Times New Roman" w:hAnsi="Times New Roman" w:cs="Times New Roman"/>
          <w:b/>
          <w:bCs/>
          <w:i/>
          <w:iCs/>
          <w:sz w:val="24"/>
          <w:szCs w:val="24"/>
          <w:lang w:eastAsia="it-IT"/>
        </w:rPr>
        <w:t xml:space="preserve">di </w:t>
      </w:r>
      <w:proofErr w:type="gramEnd"/>
      <w:r w:rsidRPr="008154B8">
        <w:rPr>
          <w:rFonts w:ascii="Times New Roman" w:eastAsia="Times New Roman" w:hAnsi="Times New Roman" w:cs="Times New Roman"/>
          <w:b/>
          <w:bCs/>
          <w:i/>
          <w:iCs/>
          <w:sz w:val="24"/>
          <w:szCs w:val="24"/>
          <w:lang w:eastAsia="it-IT"/>
        </w:rPr>
        <w:t>iscrizione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Mese dell’anno della </w:t>
      </w:r>
      <w:hyperlink r:id="rId18" w:anchor="data%20iscrizione" w:history="1">
        <w:r w:rsidRPr="008154B8">
          <w:rPr>
            <w:rFonts w:ascii="Times New Roman" w:eastAsia="Times New Roman" w:hAnsi="Times New Roman" w:cs="Times New Roman"/>
            <w:color w:val="0000FF"/>
            <w:sz w:val="24"/>
            <w:szCs w:val="24"/>
            <w:u w:val="single"/>
            <w:lang w:eastAsia="it-IT"/>
          </w:rPr>
          <w:t>Data di iscrizione al Registro Imprese.</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5" w:name="ng"/>
      <w:bookmarkEnd w:id="25"/>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Natura giuridica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 xml:space="preserve">Si </w:t>
      </w:r>
      <w:proofErr w:type="gramEnd"/>
      <w:r w:rsidRPr="008154B8">
        <w:rPr>
          <w:rFonts w:ascii="Times New Roman" w:eastAsia="Times New Roman" w:hAnsi="Times New Roman" w:cs="Times New Roman"/>
          <w:sz w:val="24"/>
          <w:szCs w:val="24"/>
          <w:lang w:eastAsia="it-IT"/>
        </w:rPr>
        <w:t xml:space="preserve">intende la tipologia giuridica dall'impresa. Le classi di natura giuridica sono le seguenti: </w:t>
      </w:r>
    </w:p>
    <w:p w:rsidR="008154B8" w:rsidRPr="008154B8" w:rsidRDefault="008154B8" w:rsidP="008154B8">
      <w:pPr>
        <w:numPr>
          <w:ilvl w:val="0"/>
          <w:numId w:val="24"/>
        </w:numPr>
        <w:spacing w:before="100" w:beforeAutospacing="1" w:after="0" w:line="240" w:lineRule="auto"/>
        <w:rPr>
          <w:rFonts w:ascii="Times New Roman" w:eastAsia="Times New Roman" w:hAnsi="Times New Roman" w:cs="Times New Roman"/>
          <w:sz w:val="24"/>
          <w:szCs w:val="24"/>
          <w:lang w:eastAsia="it-IT"/>
        </w:rPr>
      </w:pPr>
      <w:hyperlink r:id="rId19" w:anchor="societ%C3%A0%20di%20capitale" w:history="1">
        <w:proofErr w:type="gramStart"/>
        <w:r w:rsidRPr="008154B8">
          <w:rPr>
            <w:rFonts w:ascii="Times New Roman" w:eastAsia="Times New Roman" w:hAnsi="Times New Roman" w:cs="Times New Roman"/>
            <w:color w:val="0000FF"/>
            <w:sz w:val="24"/>
            <w:szCs w:val="24"/>
            <w:u w:val="single"/>
            <w:lang w:eastAsia="it-IT"/>
          </w:rPr>
          <w:t>società</w:t>
        </w:r>
        <w:proofErr w:type="gramEnd"/>
        <w:r w:rsidRPr="008154B8">
          <w:rPr>
            <w:rFonts w:ascii="Times New Roman" w:eastAsia="Times New Roman" w:hAnsi="Times New Roman" w:cs="Times New Roman"/>
            <w:color w:val="0000FF"/>
            <w:sz w:val="24"/>
            <w:szCs w:val="24"/>
            <w:u w:val="single"/>
            <w:lang w:eastAsia="it-IT"/>
          </w:rPr>
          <w:t xml:space="preserve"> di capitale</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4"/>
        </w:numPr>
        <w:spacing w:before="100" w:beforeAutospacing="1" w:after="0" w:line="240" w:lineRule="auto"/>
        <w:rPr>
          <w:rFonts w:ascii="Times New Roman" w:eastAsia="Times New Roman" w:hAnsi="Times New Roman" w:cs="Times New Roman"/>
          <w:sz w:val="24"/>
          <w:szCs w:val="24"/>
          <w:lang w:eastAsia="it-IT"/>
        </w:rPr>
      </w:pPr>
      <w:hyperlink r:id="rId20" w:anchor="societ%C3%A0%20di%20persone" w:history="1">
        <w:r w:rsidRPr="008154B8">
          <w:rPr>
            <w:rFonts w:ascii="Times New Roman" w:eastAsia="Times New Roman" w:hAnsi="Times New Roman" w:cs="Times New Roman"/>
            <w:color w:val="0000FF"/>
            <w:sz w:val="24"/>
            <w:szCs w:val="24"/>
            <w:u w:val="single"/>
            <w:lang w:eastAsia="it-IT"/>
          </w:rPr>
          <w:t>società di persone</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4"/>
        </w:numPr>
        <w:spacing w:before="100" w:beforeAutospacing="1" w:after="0" w:line="240" w:lineRule="auto"/>
        <w:rPr>
          <w:rFonts w:ascii="Times New Roman" w:eastAsia="Times New Roman" w:hAnsi="Times New Roman" w:cs="Times New Roman"/>
          <w:sz w:val="24"/>
          <w:szCs w:val="24"/>
          <w:lang w:eastAsia="it-IT"/>
        </w:rPr>
      </w:pPr>
      <w:hyperlink r:id="rId21" w:anchor="impresa%20individuale" w:history="1">
        <w:proofErr w:type="gramStart"/>
        <w:r w:rsidRPr="008154B8">
          <w:rPr>
            <w:rFonts w:ascii="Times New Roman" w:eastAsia="Times New Roman" w:hAnsi="Times New Roman" w:cs="Times New Roman"/>
            <w:color w:val="0000FF"/>
            <w:sz w:val="24"/>
            <w:szCs w:val="24"/>
            <w:u w:val="single"/>
            <w:lang w:eastAsia="it-IT"/>
          </w:rPr>
          <w:t>impresa</w:t>
        </w:r>
        <w:proofErr w:type="gramEnd"/>
        <w:r w:rsidRPr="008154B8">
          <w:rPr>
            <w:rFonts w:ascii="Times New Roman" w:eastAsia="Times New Roman" w:hAnsi="Times New Roman" w:cs="Times New Roman"/>
            <w:color w:val="0000FF"/>
            <w:sz w:val="24"/>
            <w:szCs w:val="24"/>
            <w:u w:val="single"/>
            <w:lang w:eastAsia="it-IT"/>
          </w:rPr>
          <w:t xml:space="preserve"> individuale</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4"/>
        </w:numPr>
        <w:spacing w:before="100" w:beforeAutospacing="1" w:after="0" w:line="240" w:lineRule="auto"/>
        <w:rPr>
          <w:rFonts w:ascii="Times New Roman" w:eastAsia="Times New Roman" w:hAnsi="Times New Roman" w:cs="Times New Roman"/>
          <w:sz w:val="24"/>
          <w:szCs w:val="24"/>
          <w:lang w:eastAsia="it-IT"/>
        </w:rPr>
      </w:pPr>
      <w:hyperlink r:id="rId22" w:anchor="altre%20forme%20giuridiche" w:history="1">
        <w:proofErr w:type="gramStart"/>
        <w:r w:rsidRPr="008154B8">
          <w:rPr>
            <w:rFonts w:ascii="Times New Roman" w:eastAsia="Times New Roman" w:hAnsi="Times New Roman" w:cs="Times New Roman"/>
            <w:color w:val="0000FF"/>
            <w:sz w:val="24"/>
            <w:szCs w:val="24"/>
            <w:u w:val="single"/>
            <w:lang w:eastAsia="it-IT"/>
          </w:rPr>
          <w:t>altre</w:t>
        </w:r>
        <w:proofErr w:type="gramEnd"/>
        <w:r w:rsidRPr="008154B8">
          <w:rPr>
            <w:rFonts w:ascii="Times New Roman" w:eastAsia="Times New Roman" w:hAnsi="Times New Roman" w:cs="Times New Roman"/>
            <w:color w:val="0000FF"/>
            <w:sz w:val="24"/>
            <w:szCs w:val="24"/>
            <w:u w:val="single"/>
            <w:lang w:eastAsia="it-IT"/>
          </w:rPr>
          <w:t xml:space="preserve"> forme</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4"/>
        </w:numPr>
        <w:spacing w:before="100" w:beforeAutospacing="1" w:after="100" w:afterAutospacing="1" w:line="240" w:lineRule="auto"/>
        <w:rPr>
          <w:rFonts w:ascii="Times New Roman" w:eastAsia="Times New Roman" w:hAnsi="Times New Roman" w:cs="Times New Roman"/>
          <w:sz w:val="24"/>
          <w:szCs w:val="24"/>
          <w:lang w:eastAsia="it-IT"/>
        </w:rPr>
      </w:pPr>
      <w:hyperlink r:id="rId23" w:anchor="persona%20fisica" w:history="1">
        <w:r w:rsidRPr="008154B8">
          <w:rPr>
            <w:rFonts w:ascii="Times New Roman" w:eastAsia="Times New Roman" w:hAnsi="Times New Roman" w:cs="Times New Roman"/>
            <w:color w:val="0000FF"/>
            <w:sz w:val="24"/>
            <w:szCs w:val="24"/>
            <w:u w:val="single"/>
            <w:lang w:eastAsia="it-IT"/>
          </w:rPr>
          <w:t>persona fisica</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Per il dettaglio dei valori che può assumere la Natura giuridica si veda la funzione </w:t>
      </w:r>
      <w:r w:rsidRPr="008154B8">
        <w:rPr>
          <w:rFonts w:ascii="Times New Roman" w:eastAsia="Times New Roman" w:hAnsi="Times New Roman" w:cs="Times New Roman"/>
          <w:i/>
          <w:iCs/>
          <w:sz w:val="24"/>
          <w:szCs w:val="24"/>
          <w:lang w:eastAsia="it-IT"/>
        </w:rPr>
        <w:t>Download/Decodifiche</w:t>
      </w:r>
      <w:r w:rsidRPr="008154B8">
        <w:rPr>
          <w:rFonts w:ascii="Times New Roman" w:eastAsia="Times New Roman" w:hAnsi="Times New Roman" w:cs="Times New Roman"/>
          <w:sz w:val="24"/>
          <w:szCs w:val="24"/>
          <w:lang w:eastAsia="it-IT"/>
        </w:rPr>
        <w:t>.</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6" w:name="ri"/>
      <w:bookmarkEnd w:id="26"/>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Registro delle Imprese (RI)</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Il Registro delle Imprese, previsto dal Codice civile del </w:t>
      </w:r>
      <w:proofErr w:type="gramStart"/>
      <w:r w:rsidRPr="008154B8">
        <w:rPr>
          <w:rFonts w:ascii="Times New Roman" w:eastAsia="Times New Roman" w:hAnsi="Times New Roman" w:cs="Times New Roman"/>
          <w:sz w:val="24"/>
          <w:szCs w:val="24"/>
          <w:lang w:eastAsia="it-IT"/>
        </w:rPr>
        <w:t>1942</w:t>
      </w:r>
      <w:proofErr w:type="gramEnd"/>
      <w:r w:rsidRPr="008154B8">
        <w:rPr>
          <w:rFonts w:ascii="Times New Roman" w:eastAsia="Times New Roman" w:hAnsi="Times New Roman" w:cs="Times New Roman"/>
          <w:sz w:val="24"/>
          <w:szCs w:val="24"/>
          <w:lang w:eastAsia="it-IT"/>
        </w:rPr>
        <w:t xml:space="preserve"> è stato costituito - con la legge n. 580 del 29 dicembre 1993, che prevedeva il riordino delle Camere di Commercio - come un registro informatico, gestito delle Camere di Commercio, retto da un Conservatore (un dirigente della Camera di Commercio) e posto sotto la vigilanza di un Giudice, delegato dal Presidente del Tribunale territorialmente competente.</w:t>
      </w:r>
      <w:r w:rsidRPr="008154B8">
        <w:rPr>
          <w:rFonts w:ascii="Times New Roman" w:eastAsia="Times New Roman" w:hAnsi="Times New Roman" w:cs="Times New Roman"/>
          <w:sz w:val="24"/>
          <w:szCs w:val="24"/>
          <w:lang w:eastAsia="it-IT"/>
        </w:rPr>
        <w:br/>
        <w:t xml:space="preserve">Tutti i soggetti che svolgono un'attività economica sono tenuti all'iscrizione nel Registro o </w:t>
      </w:r>
      <w:proofErr w:type="gramStart"/>
      <w:r w:rsidRPr="008154B8">
        <w:rPr>
          <w:rFonts w:ascii="Times New Roman" w:eastAsia="Times New Roman" w:hAnsi="Times New Roman" w:cs="Times New Roman"/>
          <w:sz w:val="24"/>
          <w:szCs w:val="24"/>
          <w:lang w:eastAsia="it-IT"/>
        </w:rPr>
        <w:t>ad</w:t>
      </w:r>
      <w:proofErr w:type="gramEnd"/>
      <w:r w:rsidRPr="008154B8">
        <w:rPr>
          <w:rFonts w:ascii="Times New Roman" w:eastAsia="Times New Roman" w:hAnsi="Times New Roman" w:cs="Times New Roman"/>
          <w:sz w:val="24"/>
          <w:szCs w:val="24"/>
          <w:lang w:eastAsia="it-IT"/>
        </w:rPr>
        <w:t xml:space="preserve"> essere annotati in apposite sezioni speciali di esso. Il RI si articola in una sezione ordinaria, in quattro </w:t>
      </w:r>
      <w:proofErr w:type="gramStart"/>
      <w:r w:rsidRPr="008154B8">
        <w:rPr>
          <w:rFonts w:ascii="Times New Roman" w:eastAsia="Times New Roman" w:hAnsi="Times New Roman" w:cs="Times New Roman"/>
          <w:sz w:val="24"/>
          <w:szCs w:val="24"/>
          <w:lang w:eastAsia="it-IT"/>
        </w:rPr>
        <w:t>sezioni</w:t>
      </w:r>
      <w:proofErr w:type="gramEnd"/>
      <w:r w:rsidRPr="008154B8">
        <w:rPr>
          <w:rFonts w:ascii="Times New Roman" w:eastAsia="Times New Roman" w:hAnsi="Times New Roman" w:cs="Times New Roman"/>
          <w:sz w:val="24"/>
          <w:szCs w:val="24"/>
          <w:lang w:eastAsia="it-IT"/>
        </w:rPr>
        <w:t xml:space="preserve"> speciali e nel REA (Repertorio delle notizie Economiche e Amministrative).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lastRenderedPageBreak/>
        <w:t xml:space="preserve">Data la natura informatica del RI (dettata dalle tecnologie ormai ampiamente diffuse e suggerita dall'esperienza maturata nella gestione del Registro Ditte), l'iscrizione genera le previste conseguenze legali (es.: esistenza giuridica dell'impresa iscritta; opponibilità ai terzi delle informazioni depositate presso il RI), nel momento stesso in cui le prescritte informazioni </w:t>
      </w:r>
      <w:proofErr w:type="gramStart"/>
      <w:r w:rsidRPr="008154B8">
        <w:rPr>
          <w:rFonts w:ascii="Times New Roman" w:eastAsia="Times New Roman" w:hAnsi="Times New Roman" w:cs="Times New Roman"/>
          <w:sz w:val="24"/>
          <w:szCs w:val="24"/>
          <w:lang w:eastAsia="it-IT"/>
        </w:rPr>
        <w:t>vengono</w:t>
      </w:r>
      <w:proofErr w:type="gramEnd"/>
      <w:r w:rsidRPr="008154B8">
        <w:rPr>
          <w:rFonts w:ascii="Times New Roman" w:eastAsia="Times New Roman" w:hAnsi="Times New Roman" w:cs="Times New Roman"/>
          <w:sz w:val="24"/>
          <w:szCs w:val="24"/>
          <w:lang w:eastAsia="it-IT"/>
        </w:rPr>
        <w:t xml:space="preserve"> inserite nella memoria dei sistemi informativi in cui si articola il RI.</w:t>
      </w:r>
      <w:r w:rsidRPr="008154B8">
        <w:rPr>
          <w:rFonts w:ascii="Times New Roman" w:eastAsia="Times New Roman" w:hAnsi="Times New Roman" w:cs="Times New Roman"/>
          <w:sz w:val="24"/>
          <w:szCs w:val="24"/>
          <w:lang w:eastAsia="it-IT"/>
        </w:rPr>
        <w:br/>
        <w:t xml:space="preserve">Da tale momento, per le caratteristiche proprie di tali sistemi, le informazioni diventano anche fruibili per via telematica da chiunque abbia interesse a conoscerle.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L’obbligatorietà dell'iscrizione (come delle successive denunce di variazione o il </w:t>
      </w:r>
      <w:proofErr w:type="gramStart"/>
      <w:r w:rsidRPr="008154B8">
        <w:rPr>
          <w:rFonts w:ascii="Times New Roman" w:eastAsia="Times New Roman" w:hAnsi="Times New Roman" w:cs="Times New Roman"/>
          <w:sz w:val="24"/>
          <w:szCs w:val="24"/>
          <w:lang w:eastAsia="it-IT"/>
        </w:rPr>
        <w:t>successivo</w:t>
      </w:r>
      <w:proofErr w:type="gramEnd"/>
      <w:r w:rsidRPr="008154B8">
        <w:rPr>
          <w:rFonts w:ascii="Times New Roman" w:eastAsia="Times New Roman" w:hAnsi="Times New Roman" w:cs="Times New Roman"/>
          <w:sz w:val="24"/>
          <w:szCs w:val="24"/>
          <w:lang w:eastAsia="it-IT"/>
        </w:rPr>
        <w:t xml:space="preserve"> deposito di atti e documenti) e la fruibilità per via telematica dei dati contenuti nel RI sono stabilite dalla legge nell'interesse generale, che è quello di favorire la trasparenza dei mercati e la fiducia nei rapporti economici.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7" w:name="sede_dell'impresa"/>
      <w:bookmarkEnd w:id="27"/>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Sede dell'impresa</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Luogo dove l'impresa ha la sede legale. </w:t>
      </w:r>
      <w:proofErr w:type="gramStart"/>
      <w:r w:rsidRPr="008154B8">
        <w:rPr>
          <w:rFonts w:ascii="Times New Roman" w:eastAsia="Times New Roman" w:hAnsi="Times New Roman" w:cs="Times New Roman"/>
          <w:sz w:val="24"/>
          <w:szCs w:val="24"/>
          <w:lang w:eastAsia="it-IT"/>
        </w:rPr>
        <w:t>Nel contesto del</w:t>
      </w:r>
      <w:proofErr w:type="gramEnd"/>
      <w:r w:rsidRPr="008154B8">
        <w:rPr>
          <w:rFonts w:ascii="Times New Roman" w:eastAsia="Times New Roman" w:hAnsi="Times New Roman" w:cs="Times New Roman"/>
          <w:sz w:val="24"/>
          <w:szCs w:val="24"/>
          <w:lang w:eastAsia="it-IT"/>
        </w:rPr>
        <w:t xml:space="preserve"> Registro Imprese si possono avere:</w:t>
      </w:r>
    </w:p>
    <w:p w:rsidR="008154B8" w:rsidRPr="008154B8" w:rsidRDefault="008154B8" w:rsidP="008154B8">
      <w:pPr>
        <w:numPr>
          <w:ilvl w:val="0"/>
          <w:numId w:val="25"/>
        </w:numPr>
        <w:spacing w:before="100" w:beforeAutospacing="1" w:after="0"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sede</w:t>
      </w:r>
      <w:proofErr w:type="gramEnd"/>
      <w:r w:rsidRPr="008154B8">
        <w:rPr>
          <w:rFonts w:ascii="Times New Roman" w:eastAsia="Times New Roman" w:hAnsi="Times New Roman" w:cs="Times New Roman"/>
          <w:sz w:val="24"/>
          <w:szCs w:val="24"/>
          <w:lang w:eastAsia="it-IT"/>
        </w:rPr>
        <w:t xml:space="preserve"> in provincia (la sede legale è ubicata nella provincia di competenza della CCIAA - Registro imprese - consultata) </w:t>
      </w:r>
    </w:p>
    <w:p w:rsidR="008154B8" w:rsidRPr="008154B8" w:rsidRDefault="008154B8" w:rsidP="008154B8">
      <w:pPr>
        <w:numPr>
          <w:ilvl w:val="0"/>
          <w:numId w:val="25"/>
        </w:numPr>
        <w:spacing w:before="100" w:beforeAutospacing="1" w:after="100" w:afterAutospacing="1"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sede</w:t>
      </w:r>
      <w:proofErr w:type="gramEnd"/>
      <w:r w:rsidRPr="008154B8">
        <w:rPr>
          <w:rFonts w:ascii="Times New Roman" w:eastAsia="Times New Roman" w:hAnsi="Times New Roman" w:cs="Times New Roman"/>
          <w:sz w:val="24"/>
          <w:szCs w:val="24"/>
          <w:lang w:eastAsia="it-IT"/>
        </w:rPr>
        <w:t xml:space="preserve"> fuori provincia (nel RI della CCIAA consultata è iscritta una unità locale di Impresa la cui sede legale è ubicata in provincia diversa)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8" w:name="società_di_capitale"/>
      <w:bookmarkEnd w:id="28"/>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Società di capitale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E' una categoria di società caratterizzata dalla completa distinzione tra il soggetto di diritto "società" e il socio (e quindi tra i rispettivi patrimoni), per cui dei debiti sociali risponde esclusivamente la società con il suo patrimonio.</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r>
      <w:r w:rsidR="00E53634">
        <w:rPr>
          <w:rFonts w:ascii="Times New Roman" w:eastAsia="Times New Roman" w:hAnsi="Times New Roman" w:cs="Times New Roman"/>
          <w:sz w:val="24"/>
          <w:szCs w:val="24"/>
          <w:lang w:eastAsia="it-IT"/>
        </w:rPr>
        <w:t>S</w:t>
      </w:r>
      <w:r w:rsidRPr="008154B8">
        <w:rPr>
          <w:rFonts w:ascii="Times New Roman" w:eastAsia="Times New Roman" w:hAnsi="Times New Roman" w:cs="Times New Roman"/>
          <w:sz w:val="24"/>
          <w:szCs w:val="24"/>
          <w:lang w:eastAsia="it-IT"/>
        </w:rPr>
        <w:t xml:space="preserve">ono considerate "società di capitale" i seguenti tipi di società: </w:t>
      </w:r>
    </w:p>
    <w:p w:rsidR="008154B8" w:rsidRPr="008154B8" w:rsidRDefault="008154B8" w:rsidP="008154B8">
      <w:pPr>
        <w:numPr>
          <w:ilvl w:val="0"/>
          <w:numId w:val="26"/>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AA - SOCIETA' IN ACCOMANDITA PER AZIONI </w:t>
      </w:r>
    </w:p>
    <w:p w:rsidR="008154B8" w:rsidRPr="008154B8" w:rsidRDefault="008154B8" w:rsidP="008154B8">
      <w:pPr>
        <w:numPr>
          <w:ilvl w:val="0"/>
          <w:numId w:val="26"/>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AU - SOCIETA' PER AZIONI CON UNICO SOCIO </w:t>
      </w:r>
    </w:p>
    <w:p w:rsidR="008154B8" w:rsidRPr="008154B8" w:rsidRDefault="008154B8" w:rsidP="008154B8">
      <w:pPr>
        <w:numPr>
          <w:ilvl w:val="0"/>
          <w:numId w:val="26"/>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RR - SOCIETA' A RESPONSABILITA' LIMITATA A CAPITALE RIDOTTO </w:t>
      </w:r>
    </w:p>
    <w:p w:rsidR="008154B8" w:rsidRPr="008154B8" w:rsidRDefault="008154B8" w:rsidP="008154B8">
      <w:pPr>
        <w:numPr>
          <w:ilvl w:val="0"/>
          <w:numId w:val="26"/>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RS - SOCIETA' A RESPONSABILITA' LIMITATA SEMPLIFICATA </w:t>
      </w:r>
    </w:p>
    <w:p w:rsidR="008154B8" w:rsidRPr="008154B8" w:rsidRDefault="008154B8" w:rsidP="008154B8">
      <w:pPr>
        <w:numPr>
          <w:ilvl w:val="0"/>
          <w:numId w:val="26"/>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SP - SOCIETA' PER AZIONI </w:t>
      </w:r>
    </w:p>
    <w:p w:rsidR="008154B8" w:rsidRPr="008154B8" w:rsidRDefault="008154B8" w:rsidP="008154B8">
      <w:pPr>
        <w:numPr>
          <w:ilvl w:val="0"/>
          <w:numId w:val="26"/>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SR - SOCIETA' A RESPONSABILITA' LIMITATA </w:t>
      </w:r>
    </w:p>
    <w:p w:rsidR="008154B8" w:rsidRPr="008154B8" w:rsidRDefault="008154B8" w:rsidP="008154B8">
      <w:pPr>
        <w:numPr>
          <w:ilvl w:val="0"/>
          <w:numId w:val="26"/>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SU - SOCIETA' A RESPONSABILITA' LIMITATA CON UNICO SOCIO </w:t>
      </w:r>
    </w:p>
    <w:p w:rsidR="008154B8" w:rsidRPr="008154B8" w:rsidRDefault="008154B8" w:rsidP="008154B8">
      <w:pPr>
        <w:numPr>
          <w:ilvl w:val="0"/>
          <w:numId w:val="26"/>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SD - SOCIETA' EUROPEA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29" w:name="società_di_persone"/>
      <w:bookmarkEnd w:id="29"/>
      <w:r w:rsidRPr="008154B8">
        <w:rPr>
          <w:rFonts w:ascii="Times New Roman" w:eastAsia="Times New Roman" w:hAnsi="Times New Roman" w:cs="Times New Roman"/>
          <w:sz w:val="24"/>
          <w:szCs w:val="24"/>
          <w:lang w:eastAsia="it-IT"/>
        </w:rP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Società di persone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E' una categoria di società caratterizzate da una sola parziale distinzione tra il soggetto di diritto "società" </w:t>
      </w:r>
      <w:proofErr w:type="gramStart"/>
      <w:r w:rsidRPr="008154B8">
        <w:rPr>
          <w:rFonts w:ascii="Times New Roman" w:eastAsia="Times New Roman" w:hAnsi="Times New Roman" w:cs="Times New Roman"/>
          <w:sz w:val="24"/>
          <w:szCs w:val="24"/>
          <w:lang w:eastAsia="it-IT"/>
        </w:rPr>
        <w:t>ed</w:t>
      </w:r>
      <w:proofErr w:type="gramEnd"/>
      <w:r w:rsidRPr="008154B8">
        <w:rPr>
          <w:rFonts w:ascii="Times New Roman" w:eastAsia="Times New Roman" w:hAnsi="Times New Roman" w:cs="Times New Roman"/>
          <w:sz w:val="24"/>
          <w:szCs w:val="24"/>
          <w:lang w:eastAsia="it-IT"/>
        </w:rPr>
        <w:t xml:space="preserve"> il socio, e quindi tra i rispettivi patrimoni; pertanto rispondono dei debiti sociali, in via sussidiaria, dopo che sia stato inutilmente escusso il patrimonio sociale, tutti i soci solidamente ed illimitatamente con il loro patrimonio personale.</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lastRenderedPageBreak/>
        <w:br/>
      </w:r>
      <w:proofErr w:type="gramStart"/>
      <w:r w:rsidR="00E53634">
        <w:rPr>
          <w:rFonts w:ascii="Times New Roman" w:eastAsia="Times New Roman" w:hAnsi="Times New Roman" w:cs="Times New Roman"/>
          <w:sz w:val="24"/>
          <w:szCs w:val="24"/>
          <w:lang w:eastAsia="it-IT"/>
        </w:rPr>
        <w:t>S</w:t>
      </w:r>
      <w:r w:rsidRPr="008154B8">
        <w:rPr>
          <w:rFonts w:ascii="Times New Roman" w:eastAsia="Times New Roman" w:hAnsi="Times New Roman" w:cs="Times New Roman"/>
          <w:sz w:val="24"/>
          <w:szCs w:val="24"/>
          <w:lang w:eastAsia="it-IT"/>
        </w:rPr>
        <w:t>ono</w:t>
      </w:r>
      <w:proofErr w:type="gramEnd"/>
      <w:r w:rsidRPr="008154B8">
        <w:rPr>
          <w:rFonts w:ascii="Times New Roman" w:eastAsia="Times New Roman" w:hAnsi="Times New Roman" w:cs="Times New Roman"/>
          <w:sz w:val="24"/>
          <w:szCs w:val="24"/>
          <w:lang w:eastAsia="it-IT"/>
        </w:rPr>
        <w:t xml:space="preserve"> considerate "società di persone" i seguenti tipi di società: </w:t>
      </w:r>
    </w:p>
    <w:p w:rsidR="008154B8" w:rsidRPr="008154B8" w:rsidRDefault="008154B8" w:rsidP="008154B8">
      <w:pPr>
        <w:numPr>
          <w:ilvl w:val="0"/>
          <w:numId w:val="27"/>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AS - SOCIETA' IN ACCOMANDITA SEMPLICE </w:t>
      </w:r>
    </w:p>
    <w:p w:rsidR="008154B8" w:rsidRPr="008154B8" w:rsidRDefault="008154B8" w:rsidP="008154B8">
      <w:pPr>
        <w:numPr>
          <w:ilvl w:val="0"/>
          <w:numId w:val="27"/>
        </w:numPr>
        <w:spacing w:before="100" w:beforeAutospacing="1" w:after="0"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lang w:eastAsia="it-IT"/>
        </w:rPr>
        <w:t>CE</w:t>
      </w:r>
      <w:proofErr w:type="gramEnd"/>
      <w:r w:rsidRPr="008154B8">
        <w:rPr>
          <w:rFonts w:ascii="Times New Roman" w:eastAsia="Times New Roman" w:hAnsi="Times New Roman" w:cs="Times New Roman"/>
          <w:sz w:val="24"/>
          <w:szCs w:val="24"/>
          <w:lang w:eastAsia="it-IT"/>
        </w:rPr>
        <w:t xml:space="preserve"> - COMUNIONE EREDITARIA </w:t>
      </w:r>
    </w:p>
    <w:p w:rsidR="008154B8" w:rsidRPr="008154B8" w:rsidRDefault="008154B8" w:rsidP="008154B8">
      <w:pPr>
        <w:numPr>
          <w:ilvl w:val="0"/>
          <w:numId w:val="27"/>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SE - SOCIETA' SEMPLICE </w:t>
      </w:r>
    </w:p>
    <w:p w:rsidR="008154B8" w:rsidRPr="008154B8" w:rsidRDefault="008154B8" w:rsidP="008154B8">
      <w:pPr>
        <w:numPr>
          <w:ilvl w:val="0"/>
          <w:numId w:val="27"/>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SF - SOCIETA' DI FATTO </w:t>
      </w:r>
    </w:p>
    <w:p w:rsidR="008154B8" w:rsidRPr="008154B8" w:rsidRDefault="008154B8" w:rsidP="008154B8">
      <w:pPr>
        <w:numPr>
          <w:ilvl w:val="0"/>
          <w:numId w:val="27"/>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SI - SOCIETA' IRREGOLARE </w:t>
      </w:r>
    </w:p>
    <w:p w:rsidR="008154B8" w:rsidRPr="008154B8" w:rsidRDefault="008154B8" w:rsidP="008154B8">
      <w:pPr>
        <w:numPr>
          <w:ilvl w:val="0"/>
          <w:numId w:val="27"/>
        </w:num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SN - SOCIETA' IN NOME COLLETTIVO </w:t>
      </w:r>
    </w:p>
    <w:p w:rsidR="008154B8" w:rsidRPr="008154B8" w:rsidRDefault="008154B8" w:rsidP="008154B8">
      <w:pPr>
        <w:numPr>
          <w:ilvl w:val="0"/>
          <w:numId w:val="27"/>
        </w:num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SV - SOCIETA' TRA PROFESSIONISTI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30" w:name="status"/>
      <w:bookmarkEnd w:id="30"/>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Status (stato dell'attività)</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Da intendersi come stato di attività dell’impresa: </w:t>
      </w:r>
    </w:p>
    <w:p w:rsidR="008154B8" w:rsidRPr="008154B8" w:rsidRDefault="008154B8" w:rsidP="008154B8">
      <w:pPr>
        <w:numPr>
          <w:ilvl w:val="0"/>
          <w:numId w:val="28"/>
        </w:numPr>
        <w:spacing w:before="100" w:beforeAutospacing="1" w:after="0" w:line="240" w:lineRule="auto"/>
        <w:rPr>
          <w:rFonts w:ascii="Times New Roman" w:eastAsia="Times New Roman" w:hAnsi="Times New Roman" w:cs="Times New Roman"/>
          <w:sz w:val="24"/>
          <w:szCs w:val="24"/>
          <w:lang w:eastAsia="it-IT"/>
        </w:rPr>
      </w:pPr>
      <w:hyperlink r:id="rId24" w:anchor="impresa%20attiva" w:history="1">
        <w:r w:rsidRPr="008154B8">
          <w:rPr>
            <w:rFonts w:ascii="Times New Roman" w:eastAsia="Times New Roman" w:hAnsi="Times New Roman" w:cs="Times New Roman"/>
            <w:color w:val="0000FF"/>
            <w:sz w:val="24"/>
            <w:szCs w:val="24"/>
            <w:u w:val="single"/>
            <w:lang w:eastAsia="it-IT"/>
          </w:rPr>
          <w:t>attiva</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8"/>
        </w:numPr>
        <w:spacing w:before="100" w:beforeAutospacing="1" w:after="0" w:line="240" w:lineRule="auto"/>
        <w:rPr>
          <w:rFonts w:ascii="Times New Roman" w:eastAsia="Times New Roman" w:hAnsi="Times New Roman" w:cs="Times New Roman"/>
          <w:sz w:val="24"/>
          <w:szCs w:val="24"/>
          <w:lang w:eastAsia="it-IT"/>
        </w:rPr>
      </w:pPr>
      <w:hyperlink r:id="rId25" w:anchor="impresa%20inattiva" w:history="1">
        <w:r w:rsidRPr="008154B8">
          <w:rPr>
            <w:rFonts w:ascii="Times New Roman" w:eastAsia="Times New Roman" w:hAnsi="Times New Roman" w:cs="Times New Roman"/>
            <w:color w:val="0000FF"/>
            <w:sz w:val="24"/>
            <w:szCs w:val="24"/>
            <w:u w:val="single"/>
            <w:lang w:eastAsia="it-IT"/>
          </w:rPr>
          <w:t>inattiva</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8"/>
        </w:numPr>
        <w:spacing w:before="100" w:beforeAutospacing="1" w:after="0" w:line="240" w:lineRule="auto"/>
        <w:rPr>
          <w:rFonts w:ascii="Times New Roman" w:eastAsia="Times New Roman" w:hAnsi="Times New Roman" w:cs="Times New Roman"/>
          <w:sz w:val="24"/>
          <w:szCs w:val="24"/>
          <w:lang w:eastAsia="it-IT"/>
        </w:rPr>
      </w:pPr>
      <w:hyperlink r:id="rId26" w:anchor="impresa%20sospesa" w:history="1">
        <w:r w:rsidRPr="008154B8">
          <w:rPr>
            <w:rFonts w:ascii="Times New Roman" w:eastAsia="Times New Roman" w:hAnsi="Times New Roman" w:cs="Times New Roman"/>
            <w:color w:val="0000FF"/>
            <w:sz w:val="24"/>
            <w:szCs w:val="24"/>
            <w:u w:val="single"/>
            <w:lang w:eastAsia="it-IT"/>
          </w:rPr>
          <w:t>sospesa</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8"/>
        </w:numPr>
        <w:spacing w:before="100" w:beforeAutospacing="1" w:after="0" w:line="240" w:lineRule="auto"/>
        <w:rPr>
          <w:rFonts w:ascii="Times New Roman" w:eastAsia="Times New Roman" w:hAnsi="Times New Roman" w:cs="Times New Roman"/>
          <w:sz w:val="24"/>
          <w:szCs w:val="24"/>
          <w:lang w:eastAsia="it-IT"/>
        </w:rPr>
      </w:pPr>
      <w:hyperlink r:id="rId27" w:anchor="impresa%20in%20liquidazione" w:history="1">
        <w:proofErr w:type="gramStart"/>
        <w:r w:rsidRPr="008154B8">
          <w:rPr>
            <w:rFonts w:ascii="Times New Roman" w:eastAsia="Times New Roman" w:hAnsi="Times New Roman" w:cs="Times New Roman"/>
            <w:color w:val="0000FF"/>
            <w:sz w:val="24"/>
            <w:szCs w:val="24"/>
            <w:u w:val="single"/>
            <w:lang w:eastAsia="it-IT"/>
          </w:rPr>
          <w:t>liquidata</w:t>
        </w:r>
        <w:proofErr w:type="gramEnd"/>
        <w:r w:rsidRPr="008154B8">
          <w:rPr>
            <w:rFonts w:ascii="Times New Roman" w:eastAsia="Times New Roman" w:hAnsi="Times New Roman" w:cs="Times New Roman"/>
            <w:color w:val="0000FF"/>
            <w:sz w:val="24"/>
            <w:szCs w:val="24"/>
            <w:u w:val="single"/>
            <w:lang w:eastAsia="it-IT"/>
          </w:rPr>
          <w:t xml:space="preserve"> o 'in Scioglimento o Liquidazione'</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8"/>
        </w:numPr>
        <w:spacing w:before="100" w:beforeAutospacing="1" w:after="0" w:line="240" w:lineRule="auto"/>
        <w:rPr>
          <w:rFonts w:ascii="Times New Roman" w:eastAsia="Times New Roman" w:hAnsi="Times New Roman" w:cs="Times New Roman"/>
          <w:sz w:val="24"/>
          <w:szCs w:val="24"/>
          <w:lang w:eastAsia="it-IT"/>
        </w:rPr>
      </w:pPr>
      <w:hyperlink r:id="rId28" w:anchor="impresa%20in%20fallimento" w:history="1">
        <w:proofErr w:type="gramStart"/>
        <w:r w:rsidRPr="008154B8">
          <w:rPr>
            <w:rFonts w:ascii="Times New Roman" w:eastAsia="Times New Roman" w:hAnsi="Times New Roman" w:cs="Times New Roman"/>
            <w:color w:val="0000FF"/>
            <w:sz w:val="24"/>
            <w:szCs w:val="24"/>
            <w:u w:val="single"/>
            <w:lang w:eastAsia="it-IT"/>
          </w:rPr>
          <w:t>fallita</w:t>
        </w:r>
        <w:proofErr w:type="gramEnd"/>
        <w:r w:rsidRPr="008154B8">
          <w:rPr>
            <w:rFonts w:ascii="Times New Roman" w:eastAsia="Times New Roman" w:hAnsi="Times New Roman" w:cs="Times New Roman"/>
            <w:color w:val="0000FF"/>
            <w:sz w:val="24"/>
            <w:szCs w:val="24"/>
            <w:u w:val="single"/>
            <w:lang w:eastAsia="it-IT"/>
          </w:rPr>
          <w:t xml:space="preserve"> o 'con Procedure Concorsuali'</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numPr>
          <w:ilvl w:val="0"/>
          <w:numId w:val="28"/>
        </w:numPr>
        <w:spacing w:before="100" w:beforeAutospacing="1" w:after="100" w:afterAutospacing="1" w:line="240" w:lineRule="auto"/>
        <w:rPr>
          <w:rFonts w:ascii="Times New Roman" w:eastAsia="Times New Roman" w:hAnsi="Times New Roman" w:cs="Times New Roman"/>
          <w:sz w:val="24"/>
          <w:szCs w:val="24"/>
          <w:lang w:eastAsia="it-IT"/>
        </w:rPr>
      </w:pPr>
      <w:hyperlink r:id="rId29" w:anchor="impresa%20cessata" w:history="1">
        <w:r w:rsidRPr="008154B8">
          <w:rPr>
            <w:rFonts w:ascii="Times New Roman" w:eastAsia="Times New Roman" w:hAnsi="Times New Roman" w:cs="Times New Roman"/>
            <w:color w:val="0000FF"/>
            <w:sz w:val="24"/>
            <w:szCs w:val="24"/>
            <w:u w:val="single"/>
            <w:lang w:eastAsia="it-IT"/>
          </w:rPr>
          <w:t>cessata</w:t>
        </w:r>
      </w:hyperlink>
      <w:r w:rsidRPr="008154B8">
        <w:rPr>
          <w:rFonts w:ascii="Times New Roman" w:eastAsia="Times New Roman" w:hAnsi="Times New Roman" w:cs="Times New Roman"/>
          <w:sz w:val="24"/>
          <w:szCs w:val="24"/>
          <w:lang w:eastAsia="it-IT"/>
        </w:rPr>
        <w:t xml:space="preserve"> (solo imprese appartenenti al flusso delle </w:t>
      </w:r>
      <w:hyperlink r:id="rId30" w:anchor="cessazioni" w:history="1">
        <w:r w:rsidRPr="008154B8">
          <w:rPr>
            <w:rFonts w:ascii="Times New Roman" w:eastAsia="Times New Roman" w:hAnsi="Times New Roman" w:cs="Times New Roman"/>
            <w:color w:val="0000FF"/>
            <w:sz w:val="24"/>
            <w:szCs w:val="24"/>
            <w:u w:val="single"/>
            <w:lang w:eastAsia="it-IT"/>
          </w:rPr>
          <w:t>Cessazioni</w:t>
        </w:r>
      </w:hyperlink>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31" w:name="trim_iscr"/>
      <w:bookmarkEnd w:id="31"/>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 xml:space="preserve">Trimestre </w:t>
      </w:r>
      <w:proofErr w:type="gramStart"/>
      <w:r w:rsidRPr="008154B8">
        <w:rPr>
          <w:rFonts w:ascii="Times New Roman" w:eastAsia="Times New Roman" w:hAnsi="Times New Roman" w:cs="Times New Roman"/>
          <w:b/>
          <w:bCs/>
          <w:i/>
          <w:iCs/>
          <w:sz w:val="24"/>
          <w:szCs w:val="24"/>
          <w:lang w:eastAsia="it-IT"/>
        </w:rPr>
        <w:t xml:space="preserve">di </w:t>
      </w:r>
      <w:proofErr w:type="gramEnd"/>
      <w:r w:rsidRPr="008154B8">
        <w:rPr>
          <w:rFonts w:ascii="Times New Roman" w:eastAsia="Times New Roman" w:hAnsi="Times New Roman" w:cs="Times New Roman"/>
          <w:b/>
          <w:bCs/>
          <w:i/>
          <w:iCs/>
          <w:sz w:val="24"/>
          <w:szCs w:val="24"/>
          <w:lang w:eastAsia="it-IT"/>
        </w:rPr>
        <w:t>iscrizione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Trimestre dell’anno della </w:t>
      </w:r>
      <w:hyperlink r:id="rId31" w:anchor="data%20iscrizione" w:history="1">
        <w:r w:rsidRPr="008154B8">
          <w:rPr>
            <w:rFonts w:ascii="Times New Roman" w:eastAsia="Times New Roman" w:hAnsi="Times New Roman" w:cs="Times New Roman"/>
            <w:color w:val="0000FF"/>
            <w:sz w:val="24"/>
            <w:szCs w:val="24"/>
            <w:u w:val="single"/>
            <w:lang w:eastAsia="it-IT"/>
          </w:rPr>
          <w:t>Data di iscrizione al Registro Imprese.</w:t>
        </w:r>
      </w:hyperlink>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32" w:name="valore_della_produzione"/>
      <w:bookmarkEnd w:id="32"/>
      <w:r w:rsidRPr="008154B8">
        <w:rPr>
          <w:rFonts w:ascii="Times New Roman" w:eastAsia="Times New Roman" w:hAnsi="Times New Roman" w:cs="Times New Roman"/>
          <w:sz w:val="24"/>
          <w:szCs w:val="24"/>
          <w:lang w:eastAsia="it-IT"/>
        </w:rPr>
        <w:br/>
        <w:t> </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Valore della produzione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Com'è </w:t>
      </w:r>
      <w:proofErr w:type="gramStart"/>
      <w:r w:rsidRPr="008154B8">
        <w:rPr>
          <w:rFonts w:ascii="Times New Roman" w:eastAsia="Times New Roman" w:hAnsi="Times New Roman" w:cs="Times New Roman"/>
          <w:sz w:val="24"/>
          <w:szCs w:val="24"/>
          <w:lang w:eastAsia="it-IT"/>
        </w:rPr>
        <w:t>noto</w:t>
      </w:r>
      <w:proofErr w:type="gramEnd"/>
      <w:r w:rsidRPr="008154B8">
        <w:rPr>
          <w:rFonts w:ascii="Times New Roman" w:eastAsia="Times New Roman" w:hAnsi="Times New Roman" w:cs="Times New Roman"/>
          <w:sz w:val="24"/>
          <w:szCs w:val="24"/>
          <w:lang w:eastAsia="it-IT"/>
        </w:rPr>
        <w:t xml:space="preserve"> la produzione delle imprese è destinata generalmente alla vendita; il suo importo sarebbe perciò uguale al "fatturato" se tutta la produzione, e solo quella, ottenuta nel periodo considerato (esercizio) fosse venduta.</w:t>
      </w:r>
      <w:r w:rsidRPr="008154B8">
        <w:rPr>
          <w:rFonts w:ascii="Times New Roman" w:eastAsia="Times New Roman" w:hAnsi="Times New Roman" w:cs="Times New Roman"/>
          <w:sz w:val="24"/>
          <w:szCs w:val="24"/>
          <w:lang w:eastAsia="it-IT"/>
        </w:rPr>
        <w:br/>
        <w:t xml:space="preserve">Nella realtà accade spesso che nell'esercizio considerato </w:t>
      </w:r>
      <w:proofErr w:type="gramStart"/>
      <w:r w:rsidRPr="008154B8">
        <w:rPr>
          <w:rFonts w:ascii="Times New Roman" w:eastAsia="Times New Roman" w:hAnsi="Times New Roman" w:cs="Times New Roman"/>
          <w:sz w:val="24"/>
          <w:szCs w:val="24"/>
          <w:lang w:eastAsia="it-IT"/>
        </w:rPr>
        <w:t>venga</w:t>
      </w:r>
      <w:proofErr w:type="gramEnd"/>
      <w:r w:rsidRPr="008154B8">
        <w:rPr>
          <w:rFonts w:ascii="Times New Roman" w:eastAsia="Times New Roman" w:hAnsi="Times New Roman" w:cs="Times New Roman"/>
          <w:sz w:val="24"/>
          <w:szCs w:val="24"/>
          <w:lang w:eastAsia="it-IT"/>
        </w:rPr>
        <w:t xml:space="preserve"> venduta solo una parte della produzione ottenuta nello stesso esercizio e che l'altra parte affluisca alle giacenze; oppure, al contrario, nell'esercizio considerato venga venduta non solo tutta la produzione ottenuta, ma anche una parte attinta alle giacenze della produzione dell'esercizio o degli esercizi precedenti. Si pensi </w:t>
      </w:r>
      <w:proofErr w:type="gramStart"/>
      <w:r w:rsidRPr="008154B8">
        <w:rPr>
          <w:rFonts w:ascii="Times New Roman" w:eastAsia="Times New Roman" w:hAnsi="Times New Roman" w:cs="Times New Roman"/>
          <w:sz w:val="24"/>
          <w:szCs w:val="24"/>
          <w:lang w:eastAsia="it-IT"/>
        </w:rPr>
        <w:t>ad</w:t>
      </w:r>
      <w:proofErr w:type="gramEnd"/>
      <w:r w:rsidRPr="008154B8">
        <w:rPr>
          <w:rFonts w:ascii="Times New Roman" w:eastAsia="Times New Roman" w:hAnsi="Times New Roman" w:cs="Times New Roman"/>
          <w:sz w:val="24"/>
          <w:szCs w:val="24"/>
          <w:lang w:eastAsia="it-IT"/>
        </w:rPr>
        <w:t xml:space="preserve"> una impresa che produce automobili: nel corso dell'esercizio 1998 ha venduto (e quindi fatturato), oltre alle auto prodotte in quell'esercizio, anche auto prodotte nel 1997, mentre verranno depositate in magazzino (e non fatturate) molte vetture prodotte nel corso dell'anno.</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t xml:space="preserve">In conclusione il VALORE DELLA PRODUZIONE, che appare come voce di bilancio, è uguale al FATTURATO incrementato dal valore delle giacenze della produzione </w:t>
      </w:r>
      <w:proofErr w:type="gramStart"/>
      <w:r w:rsidRPr="008154B8">
        <w:rPr>
          <w:rFonts w:ascii="Times New Roman" w:eastAsia="Times New Roman" w:hAnsi="Times New Roman" w:cs="Times New Roman"/>
          <w:sz w:val="24"/>
          <w:szCs w:val="24"/>
          <w:lang w:eastAsia="it-IT"/>
        </w:rPr>
        <w:t>di</w:t>
      </w:r>
      <w:proofErr w:type="gramEnd"/>
      <w:r w:rsidRPr="008154B8">
        <w:rPr>
          <w:rFonts w:ascii="Times New Roman" w:eastAsia="Times New Roman" w:hAnsi="Times New Roman" w:cs="Times New Roman"/>
          <w:sz w:val="24"/>
          <w:szCs w:val="24"/>
          <w:lang w:eastAsia="it-IT"/>
        </w:rPr>
        <w:t xml:space="preserve"> esercizio e diminuito del valore delle giacenze delle produzioni passate. </w:t>
      </w:r>
      <w:proofErr w:type="spellStart"/>
      <w:r w:rsidRPr="008154B8">
        <w:rPr>
          <w:rFonts w:ascii="Times New Roman" w:eastAsia="Times New Roman" w:hAnsi="Times New Roman" w:cs="Times New Roman"/>
          <w:sz w:val="24"/>
          <w:szCs w:val="24"/>
          <w:lang w:eastAsia="it-IT"/>
        </w:rPr>
        <w:t>Poichè</w:t>
      </w:r>
      <w:proofErr w:type="spellEnd"/>
      <w:r w:rsidRPr="008154B8">
        <w:rPr>
          <w:rFonts w:ascii="Times New Roman" w:eastAsia="Times New Roman" w:hAnsi="Times New Roman" w:cs="Times New Roman"/>
          <w:sz w:val="24"/>
          <w:szCs w:val="24"/>
          <w:lang w:eastAsia="it-IT"/>
        </w:rPr>
        <w:t xml:space="preserve"> il dato utilizzato in </w:t>
      </w:r>
      <w:proofErr w:type="spellStart"/>
      <w:proofErr w:type="gramStart"/>
      <w:r w:rsidRPr="008154B8">
        <w:rPr>
          <w:rFonts w:ascii="Times New Roman" w:eastAsia="Times New Roman" w:hAnsi="Times New Roman" w:cs="Times New Roman"/>
          <w:sz w:val="24"/>
          <w:szCs w:val="24"/>
          <w:lang w:eastAsia="it-IT"/>
        </w:rPr>
        <w:t>StockView</w:t>
      </w:r>
      <w:proofErr w:type="spellEnd"/>
      <w:proofErr w:type="gramEnd"/>
      <w:r w:rsidRPr="008154B8">
        <w:rPr>
          <w:rFonts w:ascii="Times New Roman" w:eastAsia="Times New Roman" w:hAnsi="Times New Roman" w:cs="Times New Roman"/>
          <w:sz w:val="24"/>
          <w:szCs w:val="24"/>
          <w:lang w:eastAsia="it-IT"/>
        </w:rPr>
        <w:t xml:space="preserve"> è prelevato dalla lavorazione ottica dei bilanci mediante tecniche OCR sarebbe troppo oneroso la ricostruzione del valore del FATTURATO, </w:t>
      </w:r>
      <w:proofErr w:type="spellStart"/>
      <w:r w:rsidRPr="008154B8">
        <w:rPr>
          <w:rFonts w:ascii="Times New Roman" w:eastAsia="Times New Roman" w:hAnsi="Times New Roman" w:cs="Times New Roman"/>
          <w:sz w:val="24"/>
          <w:szCs w:val="24"/>
          <w:lang w:eastAsia="it-IT"/>
        </w:rPr>
        <w:t>poichè</w:t>
      </w:r>
      <w:proofErr w:type="spellEnd"/>
      <w:r w:rsidRPr="008154B8">
        <w:rPr>
          <w:rFonts w:ascii="Times New Roman" w:eastAsia="Times New Roman" w:hAnsi="Times New Roman" w:cs="Times New Roman"/>
          <w:sz w:val="24"/>
          <w:szCs w:val="24"/>
          <w:lang w:eastAsia="it-IT"/>
        </w:rPr>
        <w:t xml:space="preserve"> implicherebbe il riconoscimento ottico di una molteplice serie di valori in relazione algebrica tra loro. Per questo motivo </w:t>
      </w:r>
      <w:proofErr w:type="gramStart"/>
      <w:r w:rsidRPr="008154B8">
        <w:rPr>
          <w:rFonts w:ascii="Times New Roman" w:eastAsia="Times New Roman" w:hAnsi="Times New Roman" w:cs="Times New Roman"/>
          <w:sz w:val="24"/>
          <w:szCs w:val="24"/>
          <w:lang w:eastAsia="it-IT"/>
        </w:rPr>
        <w:t>viene</w:t>
      </w:r>
      <w:proofErr w:type="gramEnd"/>
      <w:r w:rsidRPr="008154B8">
        <w:rPr>
          <w:rFonts w:ascii="Times New Roman" w:eastAsia="Times New Roman" w:hAnsi="Times New Roman" w:cs="Times New Roman"/>
          <w:sz w:val="24"/>
          <w:szCs w:val="24"/>
          <w:lang w:eastAsia="it-IT"/>
        </w:rPr>
        <w:t xml:space="preserve"> rilevato dal bilancio il VALORE </w:t>
      </w:r>
      <w:r w:rsidRPr="008154B8">
        <w:rPr>
          <w:rFonts w:ascii="Times New Roman" w:eastAsia="Times New Roman" w:hAnsi="Times New Roman" w:cs="Times New Roman"/>
          <w:sz w:val="24"/>
          <w:szCs w:val="24"/>
          <w:lang w:eastAsia="it-IT"/>
        </w:rPr>
        <w:lastRenderedPageBreak/>
        <w:t>DELLA PRODUZIONE, assimilabile al FATTURATO al netto delle giacenze di magazzino.</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t>PERIODICITA' DI AGGIORNAMENTO</w:t>
      </w:r>
      <w:r w:rsidRPr="008154B8">
        <w:rPr>
          <w:rFonts w:ascii="Times New Roman" w:eastAsia="Times New Roman" w:hAnsi="Times New Roman" w:cs="Times New Roman"/>
          <w:sz w:val="24"/>
          <w:szCs w:val="24"/>
          <w:lang w:eastAsia="it-IT"/>
        </w:rPr>
        <w:br/>
        <w:t xml:space="preserve">Il VALORE DELLA PRODUZIONE </w:t>
      </w:r>
      <w:proofErr w:type="gramStart"/>
      <w:r w:rsidRPr="008154B8">
        <w:rPr>
          <w:rFonts w:ascii="Times New Roman" w:eastAsia="Times New Roman" w:hAnsi="Times New Roman" w:cs="Times New Roman"/>
          <w:sz w:val="24"/>
          <w:szCs w:val="24"/>
          <w:lang w:eastAsia="it-IT"/>
        </w:rPr>
        <w:t>viene</w:t>
      </w:r>
      <w:proofErr w:type="gramEnd"/>
      <w:r w:rsidRPr="008154B8">
        <w:rPr>
          <w:rFonts w:ascii="Times New Roman" w:eastAsia="Times New Roman" w:hAnsi="Times New Roman" w:cs="Times New Roman"/>
          <w:sz w:val="24"/>
          <w:szCs w:val="24"/>
          <w:lang w:eastAsia="it-IT"/>
        </w:rPr>
        <w:t xml:space="preserve"> aggiornato periodicamente con i dati provenienti dalla lavorazione ottica dei bilanci.</w:t>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r>
      <w:bookmarkStart w:id="33" w:name="territorio_amministrativo"/>
      <w:bookmarkEnd w:id="33"/>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sz w:val="24"/>
          <w:szCs w:val="24"/>
          <w:lang w:eastAsia="it-IT"/>
        </w:rPr>
        <w:br/>
      </w:r>
      <w:r w:rsidRPr="008154B8">
        <w:rPr>
          <w:rFonts w:ascii="Times New Roman" w:eastAsia="Times New Roman" w:hAnsi="Times New Roman" w:cs="Times New Roman"/>
          <w:b/>
          <w:bCs/>
          <w:i/>
          <w:iCs/>
          <w:sz w:val="24"/>
          <w:szCs w:val="24"/>
          <w:lang w:eastAsia="it-IT"/>
        </w:rPr>
        <w:t>Territorio Amministrativo</w:t>
      </w:r>
    </w:p>
    <w:p w:rsidR="008154B8" w:rsidRPr="008154B8" w:rsidRDefault="008154B8" w:rsidP="008154B8">
      <w:pPr>
        <w:spacing w:before="100" w:beforeAutospacing="1" w:after="0" w:line="240" w:lineRule="auto"/>
        <w:rPr>
          <w:rFonts w:ascii="Times New Roman" w:eastAsia="Times New Roman" w:hAnsi="Times New Roman" w:cs="Times New Roman"/>
          <w:sz w:val="24"/>
          <w:szCs w:val="24"/>
          <w:lang w:eastAsia="it-IT"/>
        </w:rPr>
      </w:pPr>
      <w:proofErr w:type="gramStart"/>
      <w:r w:rsidRPr="008154B8">
        <w:rPr>
          <w:rFonts w:ascii="Times New Roman" w:eastAsia="Times New Roman" w:hAnsi="Times New Roman" w:cs="Times New Roman"/>
          <w:sz w:val="24"/>
          <w:szCs w:val="24"/>
          <w:u w:val="single"/>
          <w:lang w:eastAsia="it-IT"/>
        </w:rPr>
        <w:t>A partire dal</w:t>
      </w:r>
      <w:proofErr w:type="gramEnd"/>
      <w:r w:rsidRPr="008154B8">
        <w:rPr>
          <w:rFonts w:ascii="Times New Roman" w:eastAsia="Times New Roman" w:hAnsi="Times New Roman" w:cs="Times New Roman"/>
          <w:sz w:val="24"/>
          <w:szCs w:val="24"/>
          <w:u w:val="single"/>
          <w:lang w:eastAsia="it-IT"/>
        </w:rPr>
        <w:t xml:space="preserve"> primo trimestre 2011</w:t>
      </w:r>
      <w:r w:rsidRPr="008154B8">
        <w:rPr>
          <w:rFonts w:ascii="Times New Roman" w:eastAsia="Times New Roman" w:hAnsi="Times New Roman" w:cs="Times New Roman"/>
          <w:sz w:val="24"/>
          <w:szCs w:val="24"/>
          <w:lang w:eastAsia="it-IT"/>
        </w:rPr>
        <w:t>, è disponibile una nuova dimensione territoriale nazionale svincolata da uno specifico archivio amministrativo.</w:t>
      </w:r>
      <w:r w:rsidRPr="008154B8">
        <w:rPr>
          <w:rFonts w:ascii="Times New Roman" w:eastAsia="Times New Roman" w:hAnsi="Times New Roman" w:cs="Times New Roman"/>
          <w:sz w:val="24"/>
          <w:szCs w:val="24"/>
          <w:lang w:eastAsia="it-IT"/>
        </w:rPr>
        <w:br/>
        <w:t xml:space="preserve">La dimensione permette l'analisi della distribuzione delle imprese in un </w:t>
      </w:r>
      <w:r w:rsidRPr="008154B8">
        <w:rPr>
          <w:rFonts w:ascii="Times New Roman" w:eastAsia="Times New Roman" w:hAnsi="Times New Roman" w:cs="Times New Roman"/>
          <w:b/>
          <w:bCs/>
          <w:sz w:val="24"/>
          <w:szCs w:val="24"/>
          <w:lang w:eastAsia="it-IT"/>
        </w:rPr>
        <w:t>ambito territoriale di particolare interesse</w:t>
      </w:r>
      <w:r w:rsidRPr="008154B8">
        <w:rPr>
          <w:rFonts w:ascii="Times New Roman" w:eastAsia="Times New Roman" w:hAnsi="Times New Roman" w:cs="Times New Roman"/>
          <w:sz w:val="24"/>
          <w:szCs w:val="24"/>
          <w:lang w:eastAsia="it-IT"/>
        </w:rPr>
        <w:t xml:space="preserve">, </w:t>
      </w:r>
      <w:r w:rsidRPr="008154B8">
        <w:rPr>
          <w:rFonts w:ascii="Times New Roman" w:eastAsia="Times New Roman" w:hAnsi="Times New Roman" w:cs="Times New Roman"/>
          <w:sz w:val="24"/>
          <w:szCs w:val="24"/>
          <w:u w:val="single"/>
          <w:lang w:eastAsia="it-IT"/>
        </w:rPr>
        <w:t>NON obbligatoriamente coincidente con quello gestito da una specifica Camera di Commercio</w:t>
      </w:r>
      <w:r w:rsidRPr="008154B8">
        <w:rPr>
          <w:rFonts w:ascii="Times New Roman" w:eastAsia="Times New Roman" w:hAnsi="Times New Roman" w:cs="Times New Roman"/>
          <w:sz w:val="24"/>
          <w:szCs w:val="24"/>
          <w:lang w:eastAsia="it-IT"/>
        </w:rPr>
        <w:t>.</w:t>
      </w:r>
    </w:p>
    <w:p w:rsidR="008154B8" w:rsidRPr="008154B8" w:rsidRDefault="008154B8" w:rsidP="008154B8">
      <w:p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 xml:space="preserve">In particolare, tramite la nuova dimensione sono gestite le 110 </w:t>
      </w:r>
      <w:r w:rsidRPr="008154B8">
        <w:rPr>
          <w:rFonts w:ascii="Times New Roman" w:eastAsia="Times New Roman" w:hAnsi="Times New Roman" w:cs="Times New Roman"/>
          <w:b/>
          <w:bCs/>
          <w:sz w:val="24"/>
          <w:szCs w:val="24"/>
          <w:lang w:eastAsia="it-IT"/>
        </w:rPr>
        <w:t>Province amministrative</w:t>
      </w:r>
      <w:r w:rsidRPr="008154B8">
        <w:rPr>
          <w:rFonts w:ascii="Times New Roman" w:eastAsia="Times New Roman" w:hAnsi="Times New Roman" w:cs="Times New Roman"/>
          <w:sz w:val="24"/>
          <w:szCs w:val="24"/>
          <w:lang w:eastAsia="it-IT"/>
        </w:rPr>
        <w:t xml:space="preserve"> del territorio nazionale riconosciute nel 2010 (4 nuove province in Sardegna e </w:t>
      </w:r>
      <w:proofErr w:type="gramStart"/>
      <w:r w:rsidRPr="008154B8">
        <w:rPr>
          <w:rFonts w:ascii="Times New Roman" w:eastAsia="Times New Roman" w:hAnsi="Times New Roman" w:cs="Times New Roman"/>
          <w:sz w:val="24"/>
          <w:szCs w:val="24"/>
          <w:lang w:eastAsia="it-IT"/>
        </w:rPr>
        <w:t>1</w:t>
      </w:r>
      <w:proofErr w:type="gramEnd"/>
      <w:r w:rsidRPr="008154B8">
        <w:rPr>
          <w:rFonts w:ascii="Times New Roman" w:eastAsia="Times New Roman" w:hAnsi="Times New Roman" w:cs="Times New Roman"/>
          <w:sz w:val="24"/>
          <w:szCs w:val="24"/>
          <w:lang w:eastAsia="it-IT"/>
        </w:rPr>
        <w:t xml:space="preserve"> in Puglia) a fronte delle 105 Camere di Commercio.</w:t>
      </w:r>
      <w:r w:rsidRPr="008154B8">
        <w:rPr>
          <w:rFonts w:ascii="Times New Roman" w:eastAsia="Times New Roman" w:hAnsi="Times New Roman" w:cs="Times New Roman"/>
          <w:sz w:val="24"/>
          <w:szCs w:val="24"/>
          <w:lang w:eastAsia="it-IT"/>
        </w:rPr>
        <w:br/>
        <w:t xml:space="preserve">La distribuzione </w:t>
      </w:r>
      <w:proofErr w:type="spellStart"/>
      <w:r w:rsidRPr="008154B8">
        <w:rPr>
          <w:rFonts w:ascii="Times New Roman" w:eastAsia="Times New Roman" w:hAnsi="Times New Roman" w:cs="Times New Roman"/>
          <w:sz w:val="24"/>
          <w:szCs w:val="24"/>
          <w:lang w:eastAsia="it-IT"/>
        </w:rPr>
        <w:t>dele</w:t>
      </w:r>
      <w:proofErr w:type="spellEnd"/>
      <w:r w:rsidRPr="008154B8">
        <w:rPr>
          <w:rFonts w:ascii="Times New Roman" w:eastAsia="Times New Roman" w:hAnsi="Times New Roman" w:cs="Times New Roman"/>
          <w:sz w:val="24"/>
          <w:szCs w:val="24"/>
          <w:lang w:eastAsia="it-IT"/>
        </w:rPr>
        <w:t xml:space="preserve"> imprese per Provincia si basa sul nome del comune di appartenenza della sede </w:t>
      </w:r>
      <w:proofErr w:type="gramStart"/>
      <w:r w:rsidRPr="008154B8">
        <w:rPr>
          <w:rFonts w:ascii="Times New Roman" w:eastAsia="Times New Roman" w:hAnsi="Times New Roman" w:cs="Times New Roman"/>
          <w:sz w:val="24"/>
          <w:szCs w:val="24"/>
          <w:lang w:eastAsia="it-IT"/>
        </w:rPr>
        <w:t>ed</w:t>
      </w:r>
      <w:proofErr w:type="gramEnd"/>
      <w:r w:rsidRPr="008154B8">
        <w:rPr>
          <w:rFonts w:ascii="Times New Roman" w:eastAsia="Times New Roman" w:hAnsi="Times New Roman" w:cs="Times New Roman"/>
          <w:sz w:val="24"/>
          <w:szCs w:val="24"/>
          <w:lang w:eastAsia="it-IT"/>
        </w:rPr>
        <w:t xml:space="preserve"> utilizza la classificazione delle Poste Italiane. </w:t>
      </w:r>
    </w:p>
    <w:p w:rsidR="008154B8" w:rsidRPr="008154B8" w:rsidRDefault="008154B8" w:rsidP="008154B8">
      <w:pPr>
        <w:spacing w:before="100" w:beforeAutospacing="1" w:after="0" w:line="240" w:lineRule="auto"/>
        <w:rPr>
          <w:rFonts w:ascii="Times New Roman" w:eastAsia="Times New Roman" w:hAnsi="Times New Roman" w:cs="Times New Roman"/>
          <w:sz w:val="24"/>
          <w:szCs w:val="24"/>
          <w:lang w:eastAsia="it-IT"/>
        </w:rPr>
      </w:pPr>
      <w:r w:rsidRPr="008154B8">
        <w:rPr>
          <w:rFonts w:ascii="Times New Roman" w:eastAsia="Times New Roman" w:hAnsi="Times New Roman" w:cs="Times New Roman"/>
          <w:sz w:val="24"/>
          <w:szCs w:val="24"/>
          <w:lang w:eastAsia="it-IT"/>
        </w:rPr>
        <w:t>Il filtro “</w:t>
      </w:r>
      <w:r w:rsidRPr="008154B8">
        <w:rPr>
          <w:rFonts w:ascii="Times New Roman" w:eastAsia="Times New Roman" w:hAnsi="Times New Roman" w:cs="Times New Roman"/>
          <w:b/>
          <w:bCs/>
          <w:sz w:val="24"/>
          <w:szCs w:val="24"/>
          <w:lang w:eastAsia="it-IT"/>
        </w:rPr>
        <w:t>Territorio Amministrativo</w:t>
      </w:r>
      <w:r w:rsidRPr="008154B8">
        <w:rPr>
          <w:rFonts w:ascii="Times New Roman" w:eastAsia="Times New Roman" w:hAnsi="Times New Roman" w:cs="Times New Roman"/>
          <w:sz w:val="24"/>
          <w:szCs w:val="24"/>
          <w:lang w:eastAsia="it-IT"/>
        </w:rPr>
        <w:t xml:space="preserve">” può essere applicato, in modo congiunto a qualunque degli usuali criteri gerarchici di distribuzione territoriale del </w:t>
      </w:r>
      <w:r w:rsidRPr="008154B8">
        <w:rPr>
          <w:rFonts w:ascii="Times New Roman" w:eastAsia="Times New Roman" w:hAnsi="Times New Roman" w:cs="Times New Roman"/>
          <w:b/>
          <w:bCs/>
          <w:sz w:val="24"/>
          <w:szCs w:val="24"/>
          <w:lang w:eastAsia="it-IT"/>
        </w:rPr>
        <w:t>Territorio</w:t>
      </w:r>
      <w:r w:rsidRPr="008154B8">
        <w:rPr>
          <w:rFonts w:ascii="Times New Roman" w:eastAsia="Times New Roman" w:hAnsi="Times New Roman" w:cs="Times New Roman"/>
          <w:sz w:val="24"/>
          <w:szCs w:val="24"/>
          <w:lang w:eastAsia="it-IT"/>
        </w:rPr>
        <w:t>: “</w:t>
      </w:r>
      <w:r w:rsidRPr="008154B8">
        <w:rPr>
          <w:rFonts w:ascii="Times New Roman" w:eastAsia="Times New Roman" w:hAnsi="Times New Roman" w:cs="Times New Roman"/>
          <w:i/>
          <w:iCs/>
          <w:sz w:val="24"/>
          <w:szCs w:val="24"/>
          <w:lang w:eastAsia="it-IT"/>
        </w:rPr>
        <w:t>Regione”, “Provincia (=Camera di Commercio</w:t>
      </w:r>
      <w:proofErr w:type="gramStart"/>
      <w:r w:rsidRPr="008154B8">
        <w:rPr>
          <w:rFonts w:ascii="Times New Roman" w:eastAsia="Times New Roman" w:hAnsi="Times New Roman" w:cs="Times New Roman"/>
          <w:i/>
          <w:iCs/>
          <w:sz w:val="24"/>
          <w:szCs w:val="24"/>
          <w:lang w:eastAsia="it-IT"/>
        </w:rPr>
        <w:t>)</w:t>
      </w:r>
      <w:proofErr w:type="gramEnd"/>
      <w:r w:rsidRPr="008154B8">
        <w:rPr>
          <w:rFonts w:ascii="Times New Roman" w:eastAsia="Times New Roman" w:hAnsi="Times New Roman" w:cs="Times New Roman"/>
          <w:i/>
          <w:iCs/>
          <w:sz w:val="24"/>
          <w:szCs w:val="24"/>
          <w:lang w:eastAsia="it-IT"/>
        </w:rPr>
        <w:t>”</w:t>
      </w:r>
      <w:r w:rsidRPr="008154B8">
        <w:rPr>
          <w:rFonts w:ascii="Times New Roman" w:eastAsia="Times New Roman" w:hAnsi="Times New Roman" w:cs="Times New Roman"/>
          <w:sz w:val="24"/>
          <w:szCs w:val="24"/>
          <w:lang w:eastAsia="it-IT"/>
        </w:rPr>
        <w:t xml:space="preserve"> e “</w:t>
      </w:r>
      <w:r w:rsidRPr="008154B8">
        <w:rPr>
          <w:rFonts w:ascii="Times New Roman" w:eastAsia="Times New Roman" w:hAnsi="Times New Roman" w:cs="Times New Roman"/>
          <w:i/>
          <w:iCs/>
          <w:sz w:val="24"/>
          <w:szCs w:val="24"/>
          <w:lang w:eastAsia="it-IT"/>
        </w:rPr>
        <w:t>Comune”</w:t>
      </w:r>
      <w:r w:rsidRPr="008154B8">
        <w:rPr>
          <w:rFonts w:ascii="Times New Roman" w:eastAsia="Times New Roman" w:hAnsi="Times New Roman" w:cs="Times New Roman"/>
          <w:sz w:val="24"/>
          <w:szCs w:val="24"/>
          <w:lang w:eastAsia="it-IT"/>
        </w:rPr>
        <w:t xml:space="preserve">. </w:t>
      </w:r>
    </w:p>
    <w:p w:rsidR="008154B8" w:rsidRPr="008154B8" w:rsidRDefault="008154B8" w:rsidP="008154B8">
      <w:pPr>
        <w:spacing w:before="100" w:beforeAutospacing="1" w:after="0" w:line="240" w:lineRule="auto"/>
        <w:rPr>
          <w:rFonts w:ascii="Times New Roman" w:eastAsia="Times New Roman" w:hAnsi="Times New Roman" w:cs="Times New Roman"/>
          <w:sz w:val="24"/>
          <w:szCs w:val="24"/>
          <w:lang w:eastAsia="it-IT"/>
        </w:rPr>
      </w:pPr>
    </w:p>
    <w:p w:rsidR="008154B8" w:rsidRPr="008154B8" w:rsidRDefault="008154B8" w:rsidP="008154B8">
      <w:pPr>
        <w:spacing w:before="100" w:beforeAutospacing="1" w:after="100" w:afterAutospacing="1" w:line="240" w:lineRule="auto"/>
        <w:rPr>
          <w:rFonts w:ascii="Times New Roman" w:eastAsia="Times New Roman" w:hAnsi="Times New Roman" w:cs="Times New Roman"/>
          <w:sz w:val="24"/>
          <w:szCs w:val="24"/>
          <w:lang w:eastAsia="it-IT"/>
        </w:rPr>
      </w:pPr>
      <w:bookmarkStart w:id="34" w:name="_GoBack"/>
      <w:bookmarkEnd w:id="34"/>
    </w:p>
    <w:p w:rsidR="008154B8" w:rsidRPr="008154B8" w:rsidRDefault="008154B8" w:rsidP="008154B8"/>
    <w:sectPr w:rsidR="008154B8" w:rsidRPr="008154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2A3"/>
    <w:multiLevelType w:val="multilevel"/>
    <w:tmpl w:val="1A36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7187B"/>
    <w:multiLevelType w:val="multilevel"/>
    <w:tmpl w:val="C80C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A6419"/>
    <w:multiLevelType w:val="multilevel"/>
    <w:tmpl w:val="D41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B4051"/>
    <w:multiLevelType w:val="multilevel"/>
    <w:tmpl w:val="5A8E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D0AA8"/>
    <w:multiLevelType w:val="multilevel"/>
    <w:tmpl w:val="F736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95C07"/>
    <w:multiLevelType w:val="multilevel"/>
    <w:tmpl w:val="7846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D36D56"/>
    <w:multiLevelType w:val="multilevel"/>
    <w:tmpl w:val="B26A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00208"/>
    <w:multiLevelType w:val="multilevel"/>
    <w:tmpl w:val="426E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4D38DD"/>
    <w:multiLevelType w:val="multilevel"/>
    <w:tmpl w:val="738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52406D"/>
    <w:multiLevelType w:val="multilevel"/>
    <w:tmpl w:val="C7C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AA22C7"/>
    <w:multiLevelType w:val="multilevel"/>
    <w:tmpl w:val="CB48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C34653"/>
    <w:multiLevelType w:val="multilevel"/>
    <w:tmpl w:val="23EE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7A52AE"/>
    <w:multiLevelType w:val="multilevel"/>
    <w:tmpl w:val="5E3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B56414"/>
    <w:multiLevelType w:val="multilevel"/>
    <w:tmpl w:val="1ADA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D462EE"/>
    <w:multiLevelType w:val="multilevel"/>
    <w:tmpl w:val="038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675832"/>
    <w:multiLevelType w:val="multilevel"/>
    <w:tmpl w:val="A1DC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C46D77"/>
    <w:multiLevelType w:val="multilevel"/>
    <w:tmpl w:val="9540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D85422"/>
    <w:multiLevelType w:val="multilevel"/>
    <w:tmpl w:val="BDCC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4B41A6"/>
    <w:multiLevelType w:val="multilevel"/>
    <w:tmpl w:val="924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832815"/>
    <w:multiLevelType w:val="multilevel"/>
    <w:tmpl w:val="B906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874CA2"/>
    <w:multiLevelType w:val="multilevel"/>
    <w:tmpl w:val="4FB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0532FA"/>
    <w:multiLevelType w:val="multilevel"/>
    <w:tmpl w:val="D0CC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7C0134"/>
    <w:multiLevelType w:val="multilevel"/>
    <w:tmpl w:val="8D44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813A9C"/>
    <w:multiLevelType w:val="multilevel"/>
    <w:tmpl w:val="8828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AD1BBF"/>
    <w:multiLevelType w:val="multilevel"/>
    <w:tmpl w:val="38D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554038"/>
    <w:multiLevelType w:val="multilevel"/>
    <w:tmpl w:val="DC0E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F412FA"/>
    <w:multiLevelType w:val="multilevel"/>
    <w:tmpl w:val="5230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386C32"/>
    <w:multiLevelType w:val="multilevel"/>
    <w:tmpl w:val="35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23"/>
  </w:num>
  <w:num w:numId="4">
    <w:abstractNumId w:val="26"/>
  </w:num>
  <w:num w:numId="5">
    <w:abstractNumId w:val="0"/>
  </w:num>
  <w:num w:numId="6">
    <w:abstractNumId w:val="21"/>
  </w:num>
  <w:num w:numId="7">
    <w:abstractNumId w:val="2"/>
  </w:num>
  <w:num w:numId="8">
    <w:abstractNumId w:val="9"/>
  </w:num>
  <w:num w:numId="9">
    <w:abstractNumId w:val="27"/>
  </w:num>
  <w:num w:numId="10">
    <w:abstractNumId w:val="10"/>
  </w:num>
  <w:num w:numId="11">
    <w:abstractNumId w:val="24"/>
  </w:num>
  <w:num w:numId="12">
    <w:abstractNumId w:val="18"/>
  </w:num>
  <w:num w:numId="13">
    <w:abstractNumId w:val="12"/>
  </w:num>
  <w:num w:numId="14">
    <w:abstractNumId w:val="14"/>
  </w:num>
  <w:num w:numId="15">
    <w:abstractNumId w:val="5"/>
  </w:num>
  <w:num w:numId="16">
    <w:abstractNumId w:val="13"/>
  </w:num>
  <w:num w:numId="17">
    <w:abstractNumId w:val="16"/>
  </w:num>
  <w:num w:numId="18">
    <w:abstractNumId w:val="22"/>
  </w:num>
  <w:num w:numId="19">
    <w:abstractNumId w:val="8"/>
  </w:num>
  <w:num w:numId="20">
    <w:abstractNumId w:val="19"/>
  </w:num>
  <w:num w:numId="21">
    <w:abstractNumId w:val="6"/>
  </w:num>
  <w:num w:numId="22">
    <w:abstractNumId w:val="25"/>
  </w:num>
  <w:num w:numId="23">
    <w:abstractNumId w:val="7"/>
  </w:num>
  <w:num w:numId="24">
    <w:abstractNumId w:val="17"/>
  </w:num>
  <w:num w:numId="25">
    <w:abstractNumId w:val="11"/>
  </w:num>
  <w:num w:numId="26">
    <w:abstractNumId w:val="1"/>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B8"/>
    <w:rsid w:val="002F1D67"/>
    <w:rsid w:val="00747896"/>
    <w:rsid w:val="008154B8"/>
    <w:rsid w:val="00E536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154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154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154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15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439">
      <w:bodyDiv w:val="1"/>
      <w:marLeft w:val="0"/>
      <w:marRight w:val="0"/>
      <w:marTop w:val="0"/>
      <w:marBottom w:val="0"/>
      <w:divBdr>
        <w:top w:val="none" w:sz="0" w:space="0" w:color="auto"/>
        <w:left w:val="none" w:sz="0" w:space="0" w:color="auto"/>
        <w:bottom w:val="none" w:sz="0" w:space="0" w:color="auto"/>
        <w:right w:val="none" w:sz="0" w:space="0" w:color="auto"/>
      </w:divBdr>
    </w:div>
    <w:div w:id="165019983">
      <w:bodyDiv w:val="1"/>
      <w:marLeft w:val="0"/>
      <w:marRight w:val="0"/>
      <w:marTop w:val="0"/>
      <w:marBottom w:val="0"/>
      <w:divBdr>
        <w:top w:val="none" w:sz="0" w:space="0" w:color="auto"/>
        <w:left w:val="none" w:sz="0" w:space="0" w:color="auto"/>
        <w:bottom w:val="none" w:sz="0" w:space="0" w:color="auto"/>
        <w:right w:val="none" w:sz="0" w:space="0" w:color="auto"/>
      </w:divBdr>
    </w:div>
    <w:div w:id="347566245">
      <w:bodyDiv w:val="1"/>
      <w:marLeft w:val="0"/>
      <w:marRight w:val="0"/>
      <w:marTop w:val="0"/>
      <w:marBottom w:val="0"/>
      <w:divBdr>
        <w:top w:val="none" w:sz="0" w:space="0" w:color="auto"/>
        <w:left w:val="none" w:sz="0" w:space="0" w:color="auto"/>
        <w:bottom w:val="none" w:sz="0" w:space="0" w:color="auto"/>
        <w:right w:val="none" w:sz="0" w:space="0" w:color="auto"/>
      </w:divBdr>
    </w:div>
    <w:div w:id="978076016">
      <w:bodyDiv w:val="1"/>
      <w:marLeft w:val="0"/>
      <w:marRight w:val="0"/>
      <w:marTop w:val="0"/>
      <w:marBottom w:val="0"/>
      <w:divBdr>
        <w:top w:val="none" w:sz="0" w:space="0" w:color="auto"/>
        <w:left w:val="none" w:sz="0" w:space="0" w:color="auto"/>
        <w:bottom w:val="none" w:sz="0" w:space="0" w:color="auto"/>
        <w:right w:val="none" w:sz="0" w:space="0" w:color="auto"/>
      </w:divBdr>
    </w:div>
    <w:div w:id="1360011590">
      <w:bodyDiv w:val="1"/>
      <w:marLeft w:val="0"/>
      <w:marRight w:val="0"/>
      <w:marTop w:val="0"/>
      <w:marBottom w:val="0"/>
      <w:divBdr>
        <w:top w:val="none" w:sz="0" w:space="0" w:color="auto"/>
        <w:left w:val="none" w:sz="0" w:space="0" w:color="auto"/>
        <w:bottom w:val="none" w:sz="0" w:space="0" w:color="auto"/>
        <w:right w:val="none" w:sz="0" w:space="0" w:color="auto"/>
      </w:divBdr>
    </w:div>
    <w:div w:id="1484929456">
      <w:bodyDiv w:val="1"/>
      <w:marLeft w:val="0"/>
      <w:marRight w:val="0"/>
      <w:marTop w:val="0"/>
      <w:marBottom w:val="0"/>
      <w:divBdr>
        <w:top w:val="none" w:sz="0" w:space="0" w:color="auto"/>
        <w:left w:val="none" w:sz="0" w:space="0" w:color="auto"/>
        <w:bottom w:val="none" w:sz="0" w:space="0" w:color="auto"/>
        <w:right w:val="none" w:sz="0" w:space="0" w:color="auto"/>
      </w:divBdr>
    </w:div>
    <w:div w:id="1686664783">
      <w:bodyDiv w:val="1"/>
      <w:marLeft w:val="0"/>
      <w:marRight w:val="0"/>
      <w:marTop w:val="0"/>
      <w:marBottom w:val="0"/>
      <w:divBdr>
        <w:top w:val="none" w:sz="0" w:space="0" w:color="auto"/>
        <w:left w:val="none" w:sz="0" w:space="0" w:color="auto"/>
        <w:bottom w:val="none" w:sz="0" w:space="0" w:color="auto"/>
        <w:right w:val="none" w:sz="0" w:space="0" w:color="auto"/>
      </w:divBdr>
    </w:div>
    <w:div w:id="1891380213">
      <w:bodyDiv w:val="1"/>
      <w:marLeft w:val="0"/>
      <w:marRight w:val="0"/>
      <w:marTop w:val="0"/>
      <w:marBottom w:val="0"/>
      <w:divBdr>
        <w:top w:val="none" w:sz="0" w:space="0" w:color="auto"/>
        <w:left w:val="none" w:sz="0" w:space="0" w:color="auto"/>
        <w:bottom w:val="none" w:sz="0" w:space="0" w:color="auto"/>
        <w:right w:val="none" w:sz="0" w:space="0" w:color="auto"/>
      </w:divBdr>
    </w:div>
    <w:div w:id="20483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kw.infocamere.it/stkw/get-document.action?fileReference=popup_S_help.html&amp;fileContentType=text/html&amp;fileContentDisposition=inline" TargetMode="External"/><Relationship Id="rId18" Type="http://schemas.openxmlformats.org/officeDocument/2006/relationships/hyperlink" Target="https://stkw.infocamere.it/stkw/get-document.action?fileReference=popup_S_help.html&amp;fileContentType=text/html&amp;fileContentDisposition=inline" TargetMode="External"/><Relationship Id="rId26" Type="http://schemas.openxmlformats.org/officeDocument/2006/relationships/hyperlink" Target="https://stkw.infocamere.it/stkw/get-document.action?fileReference=popup_S_help.html&amp;fileContentType=text/html&amp;fileContentDisposition=inline" TargetMode="External"/><Relationship Id="rId3" Type="http://schemas.microsoft.com/office/2007/relationships/stylesWithEffects" Target="stylesWithEffects.xml"/><Relationship Id="rId21" Type="http://schemas.openxmlformats.org/officeDocument/2006/relationships/hyperlink" Target="https://stkw.infocamere.it/stkw/get-document.action?fileReference=popup_S_help.html&amp;fileContentType=text/html&amp;fileContentDisposition=inline" TargetMode="External"/><Relationship Id="rId7" Type="http://schemas.openxmlformats.org/officeDocument/2006/relationships/hyperlink" Target="https://stkw.infocamere.it/stkw/get-document.action?fileReference=popup_S_help.html&amp;fileContentType=text/html&amp;fileContentDisposition=inline" TargetMode="External"/><Relationship Id="rId12" Type="http://schemas.openxmlformats.org/officeDocument/2006/relationships/hyperlink" Target="https://stkw.infocamere.it/stkw/get-document.action?fileReference=popup_S_help.html&amp;fileContentType=text/html&amp;fileContentDisposition=inline" TargetMode="External"/><Relationship Id="rId17" Type="http://schemas.openxmlformats.org/officeDocument/2006/relationships/hyperlink" Target="https://stkw.infocamere.it/stkw/get-document.action?fileReference=popup_S_help.html&amp;fileContentType=text/html&amp;fileContentDisposition=inline" TargetMode="External"/><Relationship Id="rId25" Type="http://schemas.openxmlformats.org/officeDocument/2006/relationships/hyperlink" Target="https://stkw.infocamere.it/stkw/get-document.action?fileReference=popup_S_help.html&amp;fileContentType=text/html&amp;fileContentDisposition=inlin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kw.infocamere.it/stkw/get-document.action?fileReference=popup_S_help.html&amp;fileContentType=text/html&amp;fileContentDisposition=inline" TargetMode="External"/><Relationship Id="rId20" Type="http://schemas.openxmlformats.org/officeDocument/2006/relationships/hyperlink" Target="https://stkw.infocamere.it/stkw/get-document.action?fileReference=popup_S_help.html&amp;fileContentType=text/html&amp;fileContentDisposition=inline" TargetMode="External"/><Relationship Id="rId29" Type="http://schemas.openxmlformats.org/officeDocument/2006/relationships/hyperlink" Target="https://stkw.infocamere.it/stkw/get-document.action?fileReference=popup_S_help.html&amp;fileContentType=text/html&amp;fileContentDisposition=inline" TargetMode="External"/><Relationship Id="rId1" Type="http://schemas.openxmlformats.org/officeDocument/2006/relationships/numbering" Target="numbering.xml"/><Relationship Id="rId6" Type="http://schemas.openxmlformats.org/officeDocument/2006/relationships/hyperlink" Target="https://stkw.infocamere.it/stkw/get-document.action?fileReference=popup_S_help.html&amp;fileContentType=text/html&amp;fileContentDisposition=inline" TargetMode="External"/><Relationship Id="rId11" Type="http://schemas.openxmlformats.org/officeDocument/2006/relationships/hyperlink" Target="https://stkw.infocamere.it/stkw/get-document.action?fileReference=popup_S_help.html&amp;fileContentType=text/html&amp;fileContentDisposition=inline" TargetMode="External"/><Relationship Id="rId24" Type="http://schemas.openxmlformats.org/officeDocument/2006/relationships/hyperlink" Target="https://stkw.infocamere.it/stkw/get-document.action?fileReference=popup_S_help.html&amp;fileContentType=text/html&amp;fileContentDisposition=inlin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kw.infocamere.it/stkw/get-document.action?fileReference=popup_S_help.html&amp;fileContentType=text/html&amp;fileContentDisposition=inline" TargetMode="External"/><Relationship Id="rId23" Type="http://schemas.openxmlformats.org/officeDocument/2006/relationships/hyperlink" Target="https://stkw.infocamere.it/stkw/get-document.action?fileReference=popup_S_help.html&amp;fileContentType=text/html&amp;fileContentDisposition=inline" TargetMode="External"/><Relationship Id="rId28" Type="http://schemas.openxmlformats.org/officeDocument/2006/relationships/hyperlink" Target="https://stkw.infocamere.it/stkw/get-document.action?fileReference=popup_S_help.html&amp;fileContentType=text/html&amp;fileContentDisposition=inline" TargetMode="External"/><Relationship Id="rId10" Type="http://schemas.openxmlformats.org/officeDocument/2006/relationships/hyperlink" Target="https://stkw.infocamere.it/stkw/get-document.action?fileReference=popup_S_help.html&amp;fileContentType=text/html&amp;fileContentDisposition=inline" TargetMode="External"/><Relationship Id="rId19" Type="http://schemas.openxmlformats.org/officeDocument/2006/relationships/hyperlink" Target="https://stkw.infocamere.it/stkw/get-document.action?fileReference=popup_S_help.html&amp;fileContentType=text/html&amp;fileContentDisposition=inline" TargetMode="External"/><Relationship Id="rId31" Type="http://schemas.openxmlformats.org/officeDocument/2006/relationships/hyperlink" Target="https://stkw.infocamere.it/stkw/get-document.action?fileReference=popup_S_help.html&amp;fileContentType=text/html&amp;fileContentDisposition=inline" TargetMode="External"/><Relationship Id="rId4" Type="http://schemas.openxmlformats.org/officeDocument/2006/relationships/settings" Target="settings.xml"/><Relationship Id="rId9" Type="http://schemas.openxmlformats.org/officeDocument/2006/relationships/hyperlink" Target="https://stkw.infocamere.it/stkw/get-document.action?fileReference=popup_S_help.html&amp;fileContentType=text/html&amp;fileContentDisposition=inline" TargetMode="External"/><Relationship Id="rId14" Type="http://schemas.openxmlformats.org/officeDocument/2006/relationships/hyperlink" Target="https://stkw.infocamere.it/stkw/get-document.action?fileReference=popup_S_help.html&amp;fileContentType=text/html&amp;fileContentDisposition=inline" TargetMode="External"/><Relationship Id="rId22" Type="http://schemas.openxmlformats.org/officeDocument/2006/relationships/hyperlink" Target="https://stkw.infocamere.it/stkw/get-document.action?fileReference=popup_S_help.html&amp;fileContentType=text/html&amp;fileContentDisposition=inline" TargetMode="External"/><Relationship Id="rId27" Type="http://schemas.openxmlformats.org/officeDocument/2006/relationships/hyperlink" Target="https://stkw.infocamere.it/stkw/get-document.action?fileReference=popup_S_help.html&amp;fileContentType=text/html&amp;fileContentDisposition=inline" TargetMode="External"/><Relationship Id="rId30" Type="http://schemas.openxmlformats.org/officeDocument/2006/relationships/hyperlink" Target="https://stkw.infocamere.it/stkw/get-document.action?fileReference=popup_S_help.html&amp;fileContentType=text/html&amp;fileContentDisposition=inline" TargetMode="External"/><Relationship Id="rId8" Type="http://schemas.openxmlformats.org/officeDocument/2006/relationships/hyperlink" Target="https://stkw.infocamere.it/stkw/get-document.action?fileReference=popup_S_help.html&amp;fileContentType=text/html&amp;fileContentDisposition=inli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3309</Words>
  <Characters>18865</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Pasqualini</dc:creator>
  <cp:lastModifiedBy>Federico Pasqualini</cp:lastModifiedBy>
  <cp:revision>1</cp:revision>
  <dcterms:created xsi:type="dcterms:W3CDTF">2016-07-15T10:28:00Z</dcterms:created>
  <dcterms:modified xsi:type="dcterms:W3CDTF">2016-07-15T10:44:00Z</dcterms:modified>
</cp:coreProperties>
</file>